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600" w:lineRule="exact"/>
        <w:jc w:val="both"/>
        <w:rPr>
          <w:rFonts w:hint="eastAsia" w:ascii="黑体" w:hAnsi="黑体" w:eastAsia="黑体" w:cs="黑体"/>
          <w:b w:val="0"/>
          <w:bCs w:val="0"/>
          <w:color w:val="000000"/>
          <w:kern w:val="36"/>
          <w:sz w:val="32"/>
          <w:szCs w:val="32"/>
          <w:lang w:val="en-US" w:eastAsia="zh-CN"/>
        </w:rPr>
      </w:pPr>
      <w:r>
        <w:rPr>
          <w:rFonts w:hint="eastAsia" w:ascii="黑体" w:hAnsi="黑体" w:eastAsia="黑体" w:cs="黑体"/>
          <w:b w:val="0"/>
          <w:bCs w:val="0"/>
          <w:color w:val="000000"/>
          <w:kern w:val="36"/>
          <w:sz w:val="32"/>
          <w:szCs w:val="32"/>
          <w:lang w:eastAsia="zh-CN"/>
        </w:rPr>
        <w:t>附件</w:t>
      </w:r>
      <w:r>
        <w:rPr>
          <w:rFonts w:hint="eastAsia" w:ascii="黑体" w:hAnsi="黑体" w:eastAsia="黑体" w:cs="黑体"/>
          <w:b w:val="0"/>
          <w:bCs w:val="0"/>
          <w:color w:val="000000"/>
          <w:kern w:val="36"/>
          <w:sz w:val="32"/>
          <w:szCs w:val="32"/>
          <w:lang w:val="en-US" w:eastAsia="zh-CN"/>
        </w:rPr>
        <w:t>1</w:t>
      </w:r>
    </w:p>
    <w:p>
      <w:pPr>
        <w:spacing w:after="0" w:line="600" w:lineRule="exact"/>
        <w:jc w:val="both"/>
        <w:rPr>
          <w:rFonts w:hint="default" w:ascii="黑体" w:hAnsi="黑体" w:eastAsia="黑体" w:cs="黑体"/>
          <w:b w:val="0"/>
          <w:bCs w:val="0"/>
          <w:color w:val="000000"/>
          <w:kern w:val="36"/>
          <w:sz w:val="32"/>
          <w:szCs w:val="32"/>
          <w:lang w:val="en-US" w:eastAsia="zh-CN"/>
        </w:rPr>
      </w:pPr>
      <w:bookmarkStart w:id="0" w:name="_GoBack"/>
      <w:bookmarkEnd w:id="0"/>
    </w:p>
    <w:p>
      <w:pPr>
        <w:spacing w:after="0" w:line="600" w:lineRule="exact"/>
        <w:jc w:val="center"/>
        <w:rPr>
          <w:rFonts w:hint="eastAsia" w:ascii="华文宋体" w:hAnsi="华文宋体" w:eastAsia="华文宋体" w:cs="Arial"/>
          <w:b/>
          <w:bCs/>
          <w:color w:val="000000"/>
          <w:kern w:val="36"/>
          <w:sz w:val="44"/>
          <w:szCs w:val="44"/>
          <w:lang w:eastAsia="zh-CN"/>
        </w:rPr>
      </w:pPr>
      <w:r>
        <w:rPr>
          <w:rFonts w:hint="eastAsia" w:ascii="华文宋体" w:hAnsi="华文宋体" w:eastAsia="华文宋体" w:cs="Arial"/>
          <w:b/>
          <w:bCs/>
          <w:color w:val="000000"/>
          <w:kern w:val="36"/>
          <w:sz w:val="44"/>
          <w:szCs w:val="44"/>
        </w:rPr>
        <w:t>龙岩市物业管理电子投票规则</w:t>
      </w:r>
      <w:r>
        <w:rPr>
          <w:rFonts w:hint="eastAsia" w:ascii="华文宋体" w:hAnsi="华文宋体" w:eastAsia="华文宋体" w:cs="Arial"/>
          <w:b/>
          <w:bCs/>
          <w:color w:val="000000"/>
          <w:kern w:val="36"/>
          <w:sz w:val="44"/>
          <w:szCs w:val="44"/>
          <w:lang w:eastAsia="zh-CN"/>
        </w:rPr>
        <w:t>（试行）</w:t>
      </w:r>
    </w:p>
    <w:p>
      <w:pPr>
        <w:spacing w:after="0" w:line="600" w:lineRule="exact"/>
        <w:jc w:val="center"/>
        <w:rPr>
          <w:rFonts w:ascii="仿宋_GB2312" w:hAnsi="仿宋" w:eastAsia="仿宋_GB2312" w:cs="Arial"/>
          <w:color w:val="000000"/>
          <w:kern w:val="0"/>
          <w:sz w:val="32"/>
          <w:szCs w:val="32"/>
        </w:rPr>
      </w:pPr>
      <w:r>
        <w:rPr>
          <w:rFonts w:hint="eastAsia" w:ascii="仿宋_GB2312" w:hAnsi="仿宋" w:eastAsia="仿宋_GB2312" w:cs="Arial"/>
          <w:color w:val="000000"/>
          <w:kern w:val="0"/>
          <w:sz w:val="32"/>
          <w:szCs w:val="32"/>
        </w:rPr>
        <w:t>（征求意见稿）</w:t>
      </w:r>
    </w:p>
    <w:p>
      <w:pPr>
        <w:spacing w:after="0" w:line="600" w:lineRule="exact"/>
        <w:jc w:val="center"/>
        <w:rPr>
          <w:rFonts w:ascii="黑体" w:hAnsi="黑体" w:eastAsia="黑体" w:cs="Arial"/>
          <w:color w:val="000000"/>
          <w:kern w:val="0"/>
          <w:sz w:val="32"/>
          <w:szCs w:val="32"/>
        </w:rPr>
      </w:pPr>
      <w:r>
        <w:rPr>
          <w:rFonts w:hint="eastAsia" w:ascii="黑体" w:hAnsi="黑体" w:eastAsia="黑体" w:cs="Arial"/>
          <w:color w:val="000000"/>
          <w:kern w:val="0"/>
          <w:sz w:val="32"/>
          <w:szCs w:val="32"/>
        </w:rPr>
        <w:t>第一章</w:t>
      </w:r>
      <w:r>
        <w:rPr>
          <w:rFonts w:ascii="Calibri" w:hAnsi="Calibri" w:eastAsia="黑体" w:cs="Calibri"/>
          <w:color w:val="000000"/>
          <w:kern w:val="0"/>
          <w:sz w:val="32"/>
          <w:szCs w:val="32"/>
        </w:rPr>
        <w:t> </w:t>
      </w:r>
      <w:r>
        <w:rPr>
          <w:rFonts w:hint="eastAsia" w:ascii="黑体" w:hAnsi="黑体" w:eastAsia="黑体" w:cs="Arial"/>
          <w:color w:val="000000"/>
          <w:kern w:val="0"/>
          <w:sz w:val="32"/>
          <w:szCs w:val="32"/>
        </w:rPr>
        <w:t xml:space="preserve"> 总</w:t>
      </w:r>
      <w:r>
        <w:rPr>
          <w:rFonts w:ascii="Calibri" w:hAnsi="Calibri" w:eastAsia="黑体" w:cs="Calibri"/>
          <w:color w:val="000000"/>
          <w:kern w:val="0"/>
          <w:sz w:val="32"/>
          <w:szCs w:val="32"/>
        </w:rPr>
        <w:t> </w:t>
      </w:r>
      <w:r>
        <w:rPr>
          <w:rFonts w:hint="eastAsia" w:ascii="黑体" w:hAnsi="黑体" w:eastAsia="黑体" w:cs="Arial"/>
          <w:color w:val="000000"/>
          <w:kern w:val="0"/>
          <w:sz w:val="32"/>
          <w:szCs w:val="32"/>
        </w:rPr>
        <w:t>则</w:t>
      </w:r>
    </w:p>
    <w:p>
      <w:pPr>
        <w:spacing w:after="0" w:line="560" w:lineRule="exact"/>
        <w:ind w:firstLine="643" w:firstLineChars="200"/>
        <w:jc w:val="both"/>
        <w:rPr>
          <w:rFonts w:ascii="仿宋_GB2312" w:hAnsi="仿宋" w:eastAsia="仿宋_GB2312" w:cs="Arial"/>
          <w:color w:val="000000"/>
          <w:kern w:val="0"/>
          <w:sz w:val="32"/>
          <w:szCs w:val="32"/>
        </w:rPr>
      </w:pPr>
      <w:r>
        <w:rPr>
          <w:rFonts w:hint="eastAsia" w:ascii="仿宋_GB2312" w:hAnsi="仿宋" w:eastAsia="仿宋_GB2312" w:cs="Arial"/>
          <w:b/>
          <w:bCs/>
          <w:color w:val="000000"/>
          <w:kern w:val="0"/>
          <w:sz w:val="32"/>
          <w:szCs w:val="32"/>
        </w:rPr>
        <w:t>第一条</w:t>
      </w:r>
      <w:r>
        <w:rPr>
          <w:rFonts w:hint="eastAsia" w:ascii="仿宋_GB2312" w:hAnsi="Calibri" w:eastAsia="仿宋_GB2312" w:cs="Calibri"/>
          <w:color w:val="000000"/>
          <w:kern w:val="0"/>
          <w:sz w:val="32"/>
          <w:szCs w:val="32"/>
        </w:rPr>
        <w:t> </w:t>
      </w:r>
      <w:r>
        <w:rPr>
          <w:rFonts w:hint="eastAsia" w:ascii="仿宋_GB2312" w:hAnsi="仿宋" w:eastAsia="仿宋_GB2312" w:cs="Arial"/>
          <w:color w:val="000000"/>
          <w:kern w:val="0"/>
          <w:sz w:val="32"/>
          <w:szCs w:val="32"/>
        </w:rPr>
        <w:t xml:space="preserve"> 为维护业主合法权益，规范物业管理电子投票行为，根据《民法典》《物业管理条例》《福建省物业管理条例》及住房和城乡建设部</w:t>
      </w:r>
      <w:r>
        <w:rPr>
          <w:rFonts w:ascii="仿宋_GB2312" w:hAnsi="仿宋" w:eastAsia="仿宋_GB2312" w:cs="Arial"/>
          <w:color w:val="000000"/>
          <w:kern w:val="0"/>
          <w:sz w:val="32"/>
          <w:szCs w:val="32"/>
        </w:rPr>
        <w:t>《业主大会和业主委员会指导规则》</w:t>
      </w:r>
      <w:r>
        <w:rPr>
          <w:rFonts w:hint="eastAsia" w:ascii="仿宋_GB2312" w:hAnsi="仿宋" w:eastAsia="仿宋_GB2312" w:cs="Arial"/>
          <w:color w:val="000000"/>
          <w:kern w:val="0"/>
          <w:sz w:val="32"/>
          <w:szCs w:val="32"/>
        </w:rPr>
        <w:t>等规定，结合我市实际，制定本规则。</w:t>
      </w:r>
    </w:p>
    <w:p>
      <w:pPr>
        <w:spacing w:after="0" w:line="560" w:lineRule="exact"/>
        <w:ind w:firstLine="643" w:firstLineChars="200"/>
        <w:jc w:val="both"/>
        <w:rPr>
          <w:rFonts w:ascii="仿宋_GB2312" w:hAnsi="仿宋" w:eastAsia="仿宋_GB2312" w:cs="Arial"/>
          <w:color w:val="000000"/>
          <w:kern w:val="0"/>
          <w:sz w:val="32"/>
          <w:szCs w:val="32"/>
        </w:rPr>
      </w:pPr>
      <w:r>
        <w:rPr>
          <w:rFonts w:hint="eastAsia" w:ascii="仿宋_GB2312" w:hAnsi="仿宋" w:eastAsia="仿宋_GB2312" w:cs="Arial"/>
          <w:b/>
          <w:bCs/>
          <w:color w:val="000000"/>
          <w:kern w:val="0"/>
          <w:sz w:val="32"/>
          <w:szCs w:val="32"/>
        </w:rPr>
        <w:t>第二条</w:t>
      </w:r>
      <w:r>
        <w:rPr>
          <w:rFonts w:hint="eastAsia" w:ascii="仿宋_GB2312" w:hAnsi="Calibri" w:eastAsia="仿宋_GB2312" w:cs="Calibri"/>
          <w:color w:val="000000"/>
          <w:kern w:val="0"/>
          <w:sz w:val="32"/>
          <w:szCs w:val="32"/>
        </w:rPr>
        <w:t> </w:t>
      </w:r>
      <w:r>
        <w:rPr>
          <w:rFonts w:hint="eastAsia" w:ascii="仿宋_GB2312" w:hAnsi="仿宋" w:eastAsia="仿宋_GB2312" w:cs="Arial"/>
          <w:color w:val="000000"/>
          <w:kern w:val="0"/>
          <w:sz w:val="32"/>
          <w:szCs w:val="32"/>
        </w:rPr>
        <w:t xml:space="preserve"> 本规则适用于在本市行政区域范围内，由召集人在龙岩智慧物业平台上组织业主对应由业主共同表决的物业管理相关事项进行电子投票的监督管理。</w:t>
      </w:r>
    </w:p>
    <w:p>
      <w:pPr>
        <w:spacing w:after="0" w:line="560" w:lineRule="exact"/>
        <w:ind w:firstLine="640" w:firstLineChars="200"/>
        <w:jc w:val="both"/>
        <w:rPr>
          <w:rFonts w:ascii="仿宋_GB2312" w:hAnsi="仿宋" w:eastAsia="仿宋_GB2312" w:cs="Arial"/>
          <w:color w:val="000000"/>
          <w:kern w:val="0"/>
          <w:sz w:val="32"/>
          <w:szCs w:val="32"/>
        </w:rPr>
      </w:pPr>
      <w:r>
        <w:rPr>
          <w:rFonts w:hint="eastAsia" w:ascii="仿宋_GB2312" w:hAnsi="仿宋" w:eastAsia="仿宋_GB2312" w:cs="Arial"/>
          <w:color w:val="000000"/>
          <w:kern w:val="0"/>
          <w:sz w:val="32"/>
          <w:szCs w:val="32"/>
        </w:rPr>
        <w:t>本规则所指召集人，是指发起电子投票的组织方，包括业主委员会、物业服务企业、村（居）民委员会（业主大会筹备组、换届小组）、村（居）党支部（党委）、小区党支部、街道办事处（党工委）、乡镇人民政府（党委）。</w:t>
      </w:r>
    </w:p>
    <w:p>
      <w:pPr>
        <w:spacing w:after="0" w:line="560" w:lineRule="exact"/>
        <w:ind w:firstLine="640" w:firstLineChars="200"/>
        <w:jc w:val="both"/>
        <w:rPr>
          <w:rFonts w:ascii="仿宋_GB2312" w:hAnsi="仿宋" w:eastAsia="仿宋_GB2312" w:cs="Arial"/>
          <w:color w:val="000000"/>
          <w:kern w:val="0"/>
          <w:sz w:val="32"/>
          <w:szCs w:val="32"/>
        </w:rPr>
      </w:pPr>
      <w:r>
        <w:rPr>
          <w:rFonts w:hint="eastAsia" w:ascii="仿宋_GB2312" w:hAnsi="仿宋" w:eastAsia="仿宋_GB2312" w:cs="Arial"/>
          <w:color w:val="000000"/>
          <w:kern w:val="0"/>
          <w:sz w:val="32"/>
          <w:szCs w:val="32"/>
        </w:rPr>
        <w:t>本规则所称电子投票，是指召集人组织业主通过</w:t>
      </w:r>
      <w:r>
        <w:rPr>
          <w:rFonts w:hint="eastAsia" w:ascii="仿宋_GB2312" w:hAnsi="仿宋" w:eastAsia="仿宋_GB2312" w:cs="Arial"/>
          <w:color w:val="000000"/>
          <w:kern w:val="0"/>
          <w:sz w:val="32"/>
          <w:szCs w:val="32"/>
          <w:lang w:eastAsia="zh-CN"/>
        </w:rPr>
        <w:t>龙岩</w:t>
      </w:r>
      <w:r>
        <w:rPr>
          <w:rFonts w:hint="eastAsia" w:ascii="仿宋_GB2312" w:hAnsi="仿宋" w:eastAsia="仿宋_GB2312" w:cs="Arial"/>
          <w:color w:val="000000"/>
          <w:kern w:val="0"/>
          <w:sz w:val="32"/>
          <w:szCs w:val="32"/>
        </w:rPr>
        <w:t>市城市管理局建立</w:t>
      </w:r>
      <w:r>
        <w:rPr>
          <w:rFonts w:hint="eastAsia" w:ascii="仿宋_GB2312" w:hAnsi="仿宋" w:eastAsia="仿宋_GB2312" w:cs="Arial"/>
          <w:kern w:val="0"/>
          <w:sz w:val="32"/>
          <w:szCs w:val="32"/>
        </w:rPr>
        <w:t>的市物业管理信息平台中的电子投票系统（以下简称投票系统）</w:t>
      </w:r>
      <w:r>
        <w:rPr>
          <w:rFonts w:hint="eastAsia" w:ascii="仿宋_GB2312" w:hAnsi="仿宋" w:eastAsia="仿宋_GB2312" w:cs="Arial"/>
          <w:color w:val="000000"/>
          <w:kern w:val="0"/>
          <w:sz w:val="32"/>
          <w:szCs w:val="32"/>
        </w:rPr>
        <w:t>进行</w:t>
      </w:r>
      <w:r>
        <w:rPr>
          <w:rFonts w:hint="eastAsia" w:ascii="仿宋_GB2312" w:hAnsi="仿宋" w:eastAsia="仿宋_GB2312" w:cs="Arial"/>
          <w:color w:val="000000"/>
          <w:kern w:val="0"/>
          <w:sz w:val="32"/>
          <w:szCs w:val="32"/>
          <w:lang w:eastAsia="zh-CN"/>
        </w:rPr>
        <w:t>的</w:t>
      </w:r>
      <w:r>
        <w:rPr>
          <w:rFonts w:hint="eastAsia" w:ascii="仿宋_GB2312" w:hAnsi="仿宋" w:eastAsia="仿宋_GB2312" w:cs="Arial"/>
          <w:color w:val="000000"/>
          <w:kern w:val="0"/>
          <w:sz w:val="32"/>
          <w:szCs w:val="32"/>
        </w:rPr>
        <w:t>投票。</w:t>
      </w:r>
    </w:p>
    <w:p>
      <w:pPr>
        <w:spacing w:after="0" w:line="560" w:lineRule="exact"/>
        <w:ind w:firstLine="643" w:firstLineChars="200"/>
        <w:jc w:val="both"/>
        <w:rPr>
          <w:rFonts w:ascii="仿宋_GB2312" w:hAnsi="仿宋" w:eastAsia="仿宋_GB2312" w:cs="Arial"/>
          <w:color w:val="000000"/>
          <w:kern w:val="0"/>
          <w:sz w:val="32"/>
          <w:szCs w:val="32"/>
        </w:rPr>
      </w:pPr>
      <w:r>
        <w:rPr>
          <w:rFonts w:hint="eastAsia" w:ascii="仿宋_GB2312" w:hAnsi="仿宋" w:eastAsia="仿宋_GB2312" w:cs="Arial"/>
          <w:b/>
          <w:bCs/>
          <w:color w:val="000000"/>
          <w:kern w:val="0"/>
          <w:sz w:val="32"/>
          <w:szCs w:val="32"/>
        </w:rPr>
        <w:t>第三条</w:t>
      </w:r>
      <w:r>
        <w:rPr>
          <w:rFonts w:hint="eastAsia" w:ascii="仿宋_GB2312" w:hAnsi="Calibri" w:eastAsia="仿宋_GB2312" w:cs="Calibri"/>
          <w:color w:val="000000"/>
          <w:kern w:val="0"/>
          <w:sz w:val="32"/>
          <w:szCs w:val="32"/>
        </w:rPr>
        <w:t> </w:t>
      </w:r>
      <w:r>
        <w:rPr>
          <w:rFonts w:hint="eastAsia" w:ascii="仿宋_GB2312" w:hAnsi="仿宋" w:eastAsia="仿宋_GB2312" w:cs="Arial"/>
          <w:color w:val="000000"/>
          <w:kern w:val="0"/>
          <w:sz w:val="32"/>
          <w:szCs w:val="32"/>
        </w:rPr>
        <w:t xml:space="preserve"> 市城市管理局负责本市物业管理电子投票的指导监督工作，履行下列职责：</w:t>
      </w:r>
    </w:p>
    <w:p>
      <w:pPr>
        <w:spacing w:after="0" w:line="560" w:lineRule="exact"/>
        <w:ind w:firstLine="640" w:firstLineChars="200"/>
        <w:jc w:val="both"/>
        <w:rPr>
          <w:rFonts w:ascii="仿宋_GB2312" w:hAnsi="仿宋" w:eastAsia="仿宋_GB2312" w:cs="Arial"/>
          <w:color w:val="000000"/>
          <w:kern w:val="0"/>
          <w:sz w:val="32"/>
          <w:szCs w:val="32"/>
        </w:rPr>
      </w:pPr>
      <w:r>
        <w:rPr>
          <w:rFonts w:hint="eastAsia" w:ascii="仿宋_GB2312" w:hAnsi="仿宋" w:eastAsia="仿宋_GB2312" w:cs="Arial"/>
          <w:color w:val="000000"/>
          <w:kern w:val="0"/>
          <w:sz w:val="32"/>
          <w:szCs w:val="32"/>
        </w:rPr>
        <w:t>（一）制定本市电子投票相关规定；</w:t>
      </w:r>
    </w:p>
    <w:p>
      <w:pPr>
        <w:spacing w:after="0" w:line="560" w:lineRule="exact"/>
        <w:ind w:firstLine="640" w:firstLineChars="200"/>
        <w:jc w:val="both"/>
        <w:rPr>
          <w:rFonts w:ascii="仿宋_GB2312" w:hAnsi="仿宋" w:eastAsia="仿宋_GB2312" w:cs="Arial"/>
          <w:color w:val="000000"/>
          <w:kern w:val="0"/>
          <w:sz w:val="32"/>
          <w:szCs w:val="32"/>
        </w:rPr>
      </w:pPr>
      <w:r>
        <w:rPr>
          <w:rFonts w:hint="eastAsia" w:ascii="仿宋_GB2312" w:hAnsi="仿宋" w:eastAsia="仿宋_GB2312" w:cs="Arial"/>
          <w:color w:val="000000"/>
          <w:kern w:val="0"/>
          <w:sz w:val="32"/>
          <w:szCs w:val="32"/>
        </w:rPr>
        <w:t>（二）指导、协调各县（市、区）城市管理局开展电子投票工作；</w:t>
      </w:r>
    </w:p>
    <w:p>
      <w:pPr>
        <w:spacing w:after="0" w:line="560" w:lineRule="exact"/>
        <w:ind w:firstLine="640" w:firstLineChars="200"/>
        <w:jc w:val="both"/>
        <w:rPr>
          <w:rFonts w:ascii="仿宋_GB2312" w:hAnsi="仿宋" w:eastAsia="仿宋_GB2312" w:cs="Arial"/>
          <w:color w:val="000000"/>
          <w:kern w:val="0"/>
          <w:sz w:val="32"/>
          <w:szCs w:val="32"/>
        </w:rPr>
      </w:pPr>
      <w:r>
        <w:rPr>
          <w:rFonts w:hint="eastAsia" w:ascii="仿宋_GB2312" w:hAnsi="仿宋" w:eastAsia="仿宋_GB2312" w:cs="Arial"/>
          <w:color w:val="000000"/>
          <w:kern w:val="0"/>
          <w:sz w:val="32"/>
          <w:szCs w:val="32"/>
        </w:rPr>
        <w:t>（三）建立、维护和管理投票系统；</w:t>
      </w:r>
    </w:p>
    <w:p>
      <w:pPr>
        <w:spacing w:after="0" w:line="560" w:lineRule="exact"/>
        <w:ind w:firstLine="640" w:firstLineChars="200"/>
        <w:jc w:val="both"/>
        <w:rPr>
          <w:rFonts w:ascii="仿宋_GB2312" w:hAnsi="仿宋" w:eastAsia="仿宋_GB2312" w:cs="Arial"/>
          <w:color w:val="000000"/>
          <w:kern w:val="0"/>
          <w:sz w:val="32"/>
          <w:szCs w:val="32"/>
        </w:rPr>
      </w:pPr>
      <w:r>
        <w:rPr>
          <w:rFonts w:hint="eastAsia" w:ascii="仿宋_GB2312" w:hAnsi="仿宋" w:eastAsia="仿宋_GB2312" w:cs="Arial"/>
          <w:color w:val="000000"/>
          <w:kern w:val="0"/>
          <w:sz w:val="32"/>
          <w:szCs w:val="32"/>
        </w:rPr>
        <w:t>（四）保存电子投票数据信息。</w:t>
      </w:r>
    </w:p>
    <w:p>
      <w:pPr>
        <w:spacing w:after="0" w:line="560" w:lineRule="exact"/>
        <w:ind w:firstLine="643" w:firstLineChars="200"/>
        <w:jc w:val="both"/>
        <w:rPr>
          <w:rFonts w:ascii="仿宋_GB2312" w:hAnsi="仿宋" w:eastAsia="仿宋_GB2312" w:cs="Arial"/>
          <w:color w:val="000000"/>
          <w:kern w:val="0"/>
          <w:sz w:val="32"/>
          <w:szCs w:val="32"/>
        </w:rPr>
      </w:pPr>
      <w:r>
        <w:rPr>
          <w:rFonts w:hint="eastAsia" w:ascii="仿宋_GB2312" w:hAnsi="仿宋" w:eastAsia="仿宋_GB2312" w:cs="Arial"/>
          <w:b/>
          <w:bCs/>
          <w:color w:val="000000"/>
          <w:kern w:val="0"/>
          <w:sz w:val="32"/>
          <w:szCs w:val="32"/>
        </w:rPr>
        <w:t>第四条</w:t>
      </w:r>
      <w:r>
        <w:rPr>
          <w:rFonts w:hint="eastAsia" w:ascii="仿宋_GB2312" w:hAnsi="Calibri" w:eastAsia="仿宋_GB2312" w:cs="Calibri"/>
          <w:color w:val="000000"/>
          <w:kern w:val="0"/>
          <w:sz w:val="32"/>
          <w:szCs w:val="32"/>
        </w:rPr>
        <w:t> </w:t>
      </w:r>
      <w:r>
        <w:rPr>
          <w:rFonts w:hint="eastAsia" w:ascii="仿宋_GB2312" w:hAnsi="仿宋" w:eastAsia="仿宋_GB2312" w:cs="Arial"/>
          <w:color w:val="000000"/>
          <w:kern w:val="0"/>
          <w:sz w:val="32"/>
          <w:szCs w:val="32"/>
        </w:rPr>
        <w:t xml:space="preserve"> 各县（市、区）城市管理局负责辖区内物业管理电子投票的指导监督工作，履行下列职责：</w:t>
      </w:r>
    </w:p>
    <w:p>
      <w:pPr>
        <w:spacing w:after="0" w:line="560" w:lineRule="exact"/>
        <w:ind w:firstLine="640" w:firstLineChars="200"/>
        <w:jc w:val="both"/>
        <w:rPr>
          <w:rFonts w:ascii="仿宋_GB2312" w:hAnsi="仿宋" w:eastAsia="仿宋_GB2312" w:cs="Arial"/>
          <w:color w:val="000000"/>
          <w:kern w:val="0"/>
          <w:sz w:val="32"/>
          <w:szCs w:val="32"/>
        </w:rPr>
      </w:pPr>
      <w:r>
        <w:rPr>
          <w:rFonts w:hint="eastAsia" w:ascii="仿宋_GB2312" w:hAnsi="仿宋" w:eastAsia="仿宋_GB2312" w:cs="Arial"/>
          <w:color w:val="000000"/>
          <w:kern w:val="0"/>
          <w:sz w:val="32"/>
          <w:szCs w:val="32"/>
        </w:rPr>
        <w:t>（一）负责辖区内电子投票工作的宣传与培训；</w:t>
      </w:r>
    </w:p>
    <w:p>
      <w:pPr>
        <w:spacing w:after="0" w:line="560" w:lineRule="exact"/>
        <w:ind w:firstLine="640" w:firstLineChars="200"/>
        <w:jc w:val="both"/>
        <w:rPr>
          <w:rFonts w:ascii="仿宋_GB2312" w:hAnsi="仿宋" w:eastAsia="仿宋_GB2312" w:cs="Arial"/>
          <w:color w:val="000000"/>
          <w:kern w:val="0"/>
          <w:sz w:val="32"/>
          <w:szCs w:val="32"/>
        </w:rPr>
      </w:pPr>
      <w:r>
        <w:rPr>
          <w:rFonts w:hint="eastAsia" w:ascii="仿宋_GB2312" w:hAnsi="仿宋" w:eastAsia="仿宋_GB2312" w:cs="Arial"/>
          <w:color w:val="000000"/>
          <w:kern w:val="0"/>
          <w:sz w:val="32"/>
          <w:szCs w:val="32"/>
        </w:rPr>
        <w:t>（二）指导、协调镇（街）开展电子投票工作；</w:t>
      </w:r>
    </w:p>
    <w:p>
      <w:pPr>
        <w:spacing w:after="0" w:line="560" w:lineRule="exact"/>
        <w:ind w:firstLine="640" w:firstLineChars="200"/>
        <w:jc w:val="both"/>
        <w:rPr>
          <w:rFonts w:ascii="仿宋_GB2312" w:hAnsi="仿宋" w:eastAsia="仿宋_GB2312" w:cs="Arial"/>
          <w:color w:val="000000"/>
          <w:kern w:val="0"/>
          <w:sz w:val="32"/>
          <w:szCs w:val="32"/>
        </w:rPr>
      </w:pPr>
      <w:r>
        <w:rPr>
          <w:rFonts w:hint="eastAsia" w:ascii="仿宋_GB2312" w:hAnsi="仿宋" w:eastAsia="仿宋_GB2312" w:cs="Arial"/>
          <w:color w:val="000000"/>
          <w:kern w:val="0"/>
          <w:sz w:val="32"/>
          <w:szCs w:val="32"/>
        </w:rPr>
        <w:t>（三）管理镇（街）的投票系统账号；</w:t>
      </w:r>
    </w:p>
    <w:p>
      <w:pPr>
        <w:spacing w:after="0" w:line="560" w:lineRule="exact"/>
        <w:ind w:firstLine="640" w:firstLineChars="200"/>
        <w:jc w:val="both"/>
        <w:rPr>
          <w:rFonts w:ascii="仿宋_GB2312" w:hAnsi="仿宋" w:eastAsia="仿宋_GB2312" w:cs="Arial"/>
          <w:color w:val="000000"/>
          <w:kern w:val="0"/>
          <w:sz w:val="32"/>
          <w:szCs w:val="32"/>
        </w:rPr>
      </w:pPr>
      <w:r>
        <w:rPr>
          <w:rFonts w:hint="eastAsia" w:ascii="仿宋_GB2312" w:hAnsi="仿宋" w:eastAsia="仿宋_GB2312" w:cs="Arial"/>
          <w:color w:val="000000"/>
          <w:kern w:val="0"/>
          <w:sz w:val="32"/>
          <w:szCs w:val="32"/>
        </w:rPr>
        <w:t>（四）其他与物业管理电子投票有关的事项。</w:t>
      </w:r>
    </w:p>
    <w:p>
      <w:pPr>
        <w:spacing w:after="0" w:line="560" w:lineRule="exact"/>
        <w:ind w:firstLine="643" w:firstLineChars="200"/>
        <w:jc w:val="both"/>
        <w:rPr>
          <w:rFonts w:ascii="仿宋_GB2312" w:hAnsi="仿宋" w:eastAsia="仿宋_GB2312" w:cs="Arial"/>
          <w:color w:val="000000"/>
          <w:kern w:val="0"/>
          <w:sz w:val="32"/>
          <w:szCs w:val="32"/>
        </w:rPr>
      </w:pPr>
      <w:r>
        <w:rPr>
          <w:rFonts w:hint="eastAsia" w:ascii="仿宋_GB2312" w:hAnsi="仿宋" w:eastAsia="仿宋_GB2312" w:cs="Arial"/>
          <w:b/>
          <w:bCs/>
          <w:color w:val="000000"/>
          <w:kern w:val="0"/>
          <w:sz w:val="32"/>
          <w:szCs w:val="32"/>
        </w:rPr>
        <w:t>第五条</w:t>
      </w:r>
      <w:r>
        <w:rPr>
          <w:rFonts w:hint="eastAsia" w:ascii="仿宋_GB2312" w:hAnsi="Calibri" w:eastAsia="仿宋_GB2312" w:cs="Calibri"/>
          <w:color w:val="000000"/>
          <w:kern w:val="0"/>
          <w:sz w:val="32"/>
          <w:szCs w:val="32"/>
        </w:rPr>
        <w:t> </w:t>
      </w:r>
      <w:r>
        <w:rPr>
          <w:rFonts w:hint="eastAsia" w:ascii="仿宋_GB2312" w:hAnsi="仿宋" w:eastAsia="仿宋_GB2312" w:cs="Arial"/>
          <w:color w:val="000000"/>
          <w:kern w:val="0"/>
          <w:sz w:val="32"/>
          <w:szCs w:val="32"/>
        </w:rPr>
        <w:t xml:space="preserve"> 镇（街）具体负责所辖区域内物业管理投票的指导监督工作，履行下列职责：</w:t>
      </w:r>
    </w:p>
    <w:p>
      <w:pPr>
        <w:spacing w:after="0" w:line="560" w:lineRule="exact"/>
        <w:ind w:firstLine="640" w:firstLineChars="200"/>
        <w:jc w:val="both"/>
        <w:rPr>
          <w:rFonts w:ascii="仿宋_GB2312" w:hAnsi="仿宋" w:eastAsia="仿宋_GB2312" w:cs="Arial"/>
          <w:color w:val="000000"/>
          <w:kern w:val="0"/>
          <w:sz w:val="32"/>
          <w:szCs w:val="32"/>
        </w:rPr>
      </w:pPr>
      <w:r>
        <w:rPr>
          <w:rFonts w:hint="eastAsia" w:ascii="仿宋_GB2312" w:hAnsi="仿宋" w:eastAsia="仿宋_GB2312" w:cs="Arial"/>
          <w:color w:val="000000"/>
          <w:kern w:val="0"/>
          <w:sz w:val="32"/>
          <w:szCs w:val="32"/>
        </w:rPr>
        <w:t>（一）指导召集人使用投票系统；</w:t>
      </w:r>
    </w:p>
    <w:p>
      <w:pPr>
        <w:spacing w:after="0" w:line="560" w:lineRule="exact"/>
        <w:ind w:firstLine="640" w:firstLineChars="200"/>
        <w:jc w:val="both"/>
        <w:rPr>
          <w:rFonts w:ascii="仿宋_GB2312" w:hAnsi="仿宋" w:eastAsia="仿宋_GB2312" w:cs="Arial"/>
          <w:color w:val="000000"/>
          <w:kern w:val="0"/>
          <w:sz w:val="32"/>
          <w:szCs w:val="32"/>
        </w:rPr>
      </w:pPr>
      <w:r>
        <w:rPr>
          <w:rFonts w:hint="eastAsia" w:ascii="仿宋_GB2312" w:hAnsi="仿宋" w:eastAsia="仿宋_GB2312" w:cs="Arial"/>
          <w:color w:val="000000"/>
          <w:kern w:val="0"/>
          <w:sz w:val="32"/>
          <w:szCs w:val="32"/>
        </w:rPr>
        <w:t>（二）管理村（居）民委员会、召集人投票系统；</w:t>
      </w:r>
    </w:p>
    <w:p>
      <w:pPr>
        <w:spacing w:after="0" w:line="560" w:lineRule="exact"/>
        <w:ind w:firstLine="640" w:firstLineChars="200"/>
        <w:jc w:val="both"/>
        <w:rPr>
          <w:rFonts w:ascii="仿宋_GB2312" w:hAnsi="仿宋" w:eastAsia="仿宋_GB2312" w:cs="Arial"/>
          <w:color w:val="000000"/>
          <w:kern w:val="0"/>
          <w:sz w:val="32"/>
          <w:szCs w:val="32"/>
        </w:rPr>
      </w:pPr>
      <w:r>
        <w:rPr>
          <w:rFonts w:hint="eastAsia" w:ascii="仿宋_GB2312" w:hAnsi="仿宋" w:eastAsia="仿宋_GB2312" w:cs="Arial"/>
          <w:color w:val="000000"/>
          <w:kern w:val="0"/>
          <w:sz w:val="32"/>
          <w:szCs w:val="32"/>
        </w:rPr>
        <w:t>（三）指导、监督业主大会书面投票的补录；</w:t>
      </w:r>
    </w:p>
    <w:p>
      <w:pPr>
        <w:spacing w:after="0" w:line="560" w:lineRule="exact"/>
        <w:ind w:firstLine="640" w:firstLineChars="200"/>
        <w:jc w:val="both"/>
        <w:rPr>
          <w:rFonts w:ascii="仿宋_GB2312" w:hAnsi="仿宋" w:eastAsia="仿宋_GB2312" w:cs="Arial"/>
          <w:color w:val="000000"/>
          <w:kern w:val="0"/>
          <w:sz w:val="32"/>
          <w:szCs w:val="32"/>
        </w:rPr>
      </w:pPr>
      <w:r>
        <w:rPr>
          <w:rFonts w:hint="eastAsia" w:ascii="仿宋_GB2312" w:hAnsi="仿宋" w:eastAsia="仿宋_GB2312" w:cs="Arial"/>
          <w:color w:val="000000"/>
          <w:kern w:val="0"/>
          <w:sz w:val="32"/>
          <w:szCs w:val="32"/>
        </w:rPr>
        <w:t>（四）受理业主对于投票事宜的投诉，并处理、反馈；</w:t>
      </w:r>
    </w:p>
    <w:p>
      <w:pPr>
        <w:spacing w:after="0" w:line="560" w:lineRule="exact"/>
        <w:ind w:firstLine="640" w:firstLineChars="200"/>
        <w:jc w:val="both"/>
        <w:rPr>
          <w:rFonts w:ascii="仿宋_GB2312" w:hAnsi="仿宋" w:eastAsia="仿宋_GB2312" w:cs="Arial"/>
          <w:color w:val="000000"/>
          <w:kern w:val="0"/>
          <w:sz w:val="32"/>
          <w:szCs w:val="32"/>
        </w:rPr>
      </w:pPr>
      <w:r>
        <w:rPr>
          <w:rFonts w:hint="eastAsia" w:ascii="仿宋_GB2312" w:hAnsi="仿宋" w:eastAsia="仿宋_GB2312" w:cs="Arial"/>
          <w:color w:val="000000"/>
          <w:kern w:val="0"/>
          <w:sz w:val="32"/>
          <w:szCs w:val="32"/>
        </w:rPr>
        <w:t>（五）其他与物业管理投票有关的事项。</w:t>
      </w:r>
    </w:p>
    <w:p>
      <w:pPr>
        <w:spacing w:after="0" w:line="560" w:lineRule="exact"/>
        <w:ind w:firstLine="640" w:firstLineChars="200"/>
        <w:jc w:val="both"/>
        <w:rPr>
          <w:rFonts w:ascii="仿宋_GB2312" w:hAnsi="仿宋" w:eastAsia="仿宋_GB2312" w:cs="Arial"/>
          <w:color w:val="000000"/>
          <w:kern w:val="0"/>
          <w:sz w:val="32"/>
          <w:szCs w:val="32"/>
        </w:rPr>
      </w:pPr>
      <w:r>
        <w:rPr>
          <w:rFonts w:hint="eastAsia" w:ascii="仿宋_GB2312" w:hAnsi="仿宋" w:eastAsia="仿宋_GB2312" w:cs="Arial"/>
          <w:color w:val="000000"/>
          <w:kern w:val="0"/>
          <w:sz w:val="32"/>
          <w:szCs w:val="32"/>
        </w:rPr>
        <w:t>村（居）民委员会协助镇（街）开展上述相关工作。</w:t>
      </w:r>
    </w:p>
    <w:p>
      <w:pPr>
        <w:spacing w:after="0" w:line="560" w:lineRule="exact"/>
        <w:jc w:val="center"/>
        <w:rPr>
          <w:rFonts w:ascii="黑体" w:hAnsi="黑体" w:eastAsia="黑体" w:cs="Arial"/>
          <w:color w:val="000000"/>
          <w:kern w:val="0"/>
          <w:sz w:val="32"/>
          <w:szCs w:val="32"/>
        </w:rPr>
      </w:pPr>
      <w:r>
        <w:rPr>
          <w:rFonts w:hint="eastAsia" w:ascii="黑体" w:hAnsi="黑体" w:eastAsia="黑体" w:cs="Arial"/>
          <w:color w:val="000000"/>
          <w:kern w:val="0"/>
          <w:sz w:val="32"/>
          <w:szCs w:val="32"/>
        </w:rPr>
        <w:t>第二章</w:t>
      </w:r>
      <w:r>
        <w:rPr>
          <w:rFonts w:ascii="Calibri" w:hAnsi="Calibri" w:eastAsia="黑体" w:cs="Calibri"/>
          <w:color w:val="000000"/>
          <w:kern w:val="0"/>
          <w:sz w:val="32"/>
          <w:szCs w:val="32"/>
        </w:rPr>
        <w:t> </w:t>
      </w:r>
      <w:r>
        <w:rPr>
          <w:rFonts w:hint="eastAsia" w:ascii="黑体" w:hAnsi="黑体" w:eastAsia="黑体" w:cs="Arial"/>
          <w:color w:val="000000"/>
          <w:kern w:val="0"/>
          <w:sz w:val="32"/>
          <w:szCs w:val="32"/>
        </w:rPr>
        <w:t xml:space="preserve"> 注册和身份验证</w:t>
      </w:r>
    </w:p>
    <w:p>
      <w:pPr>
        <w:spacing w:after="0" w:line="560" w:lineRule="exact"/>
        <w:ind w:firstLine="643" w:firstLineChars="200"/>
        <w:jc w:val="both"/>
        <w:rPr>
          <w:rFonts w:ascii="仿宋_GB2312" w:hAnsi="仿宋" w:eastAsia="仿宋_GB2312" w:cs="Arial"/>
          <w:color w:val="000000"/>
          <w:kern w:val="0"/>
          <w:sz w:val="32"/>
          <w:szCs w:val="32"/>
        </w:rPr>
      </w:pPr>
      <w:r>
        <w:rPr>
          <w:rFonts w:hint="eastAsia" w:ascii="仿宋_GB2312" w:hAnsi="仿宋" w:eastAsia="仿宋_GB2312" w:cs="Arial"/>
          <w:b/>
          <w:bCs/>
          <w:color w:val="000000"/>
          <w:kern w:val="0"/>
          <w:sz w:val="32"/>
          <w:szCs w:val="32"/>
        </w:rPr>
        <w:t>第六条</w:t>
      </w:r>
      <w:r>
        <w:rPr>
          <w:rFonts w:hint="eastAsia" w:ascii="仿宋_GB2312" w:hAnsi="Calibri" w:eastAsia="仿宋_GB2312" w:cs="Calibri"/>
          <w:color w:val="000000"/>
          <w:kern w:val="0"/>
          <w:sz w:val="32"/>
          <w:szCs w:val="32"/>
        </w:rPr>
        <w:t> </w:t>
      </w:r>
      <w:r>
        <w:rPr>
          <w:rFonts w:hint="eastAsia" w:ascii="仿宋_GB2312" w:hAnsi="仿宋" w:eastAsia="仿宋_GB2312" w:cs="Arial"/>
          <w:color w:val="000000"/>
          <w:kern w:val="0"/>
          <w:sz w:val="32"/>
          <w:szCs w:val="32"/>
        </w:rPr>
        <w:t xml:space="preserve"> 召集人首次登录使用投票系统的，应当先在投票系统注册账号；镇（街）、村（居）的投票系统账号由县（市、区）城市管理局负责分配并审核，其他召集人由镇（街）负责分配并审核。</w:t>
      </w:r>
    </w:p>
    <w:p>
      <w:pPr>
        <w:numPr>
          <w:ilvl w:val="0"/>
          <w:numId w:val="1"/>
        </w:numPr>
        <w:spacing w:after="0" w:line="560" w:lineRule="exact"/>
        <w:ind w:firstLine="643"/>
        <w:jc w:val="both"/>
        <w:rPr>
          <w:rFonts w:ascii="仿宋_GB2312" w:hAnsi="仿宋" w:eastAsia="仿宋_GB2312" w:cs="Arial"/>
          <w:color w:val="auto"/>
          <w:kern w:val="0"/>
          <w:sz w:val="32"/>
          <w:szCs w:val="32"/>
          <w:u w:val="none"/>
        </w:rPr>
      </w:pPr>
      <w:r>
        <w:rPr>
          <w:rFonts w:hint="eastAsia" w:ascii="仿宋_GB2312" w:hAnsi="仿宋" w:eastAsia="仿宋_GB2312" w:cs="Arial"/>
          <w:b/>
          <w:bCs/>
          <w:color w:val="auto"/>
          <w:kern w:val="0"/>
          <w:sz w:val="32"/>
          <w:szCs w:val="32"/>
          <w:u w:val="none"/>
        </w:rPr>
        <w:t xml:space="preserve"> </w:t>
      </w:r>
      <w:r>
        <w:rPr>
          <w:rFonts w:hint="eastAsia" w:ascii="仿宋_GB2312" w:hAnsi="仿宋" w:eastAsia="仿宋_GB2312" w:cs="Arial"/>
          <w:color w:val="auto"/>
          <w:kern w:val="0"/>
          <w:sz w:val="32"/>
          <w:szCs w:val="32"/>
          <w:u w:val="none"/>
        </w:rPr>
        <w:t>业主下载</w:t>
      </w:r>
      <w:r>
        <w:rPr>
          <w:rFonts w:hint="eastAsia" w:ascii="仿宋_GB2312" w:hAnsi="仿宋" w:eastAsia="仿宋_GB2312" w:cs="Arial"/>
          <w:color w:val="auto"/>
          <w:kern w:val="0"/>
          <w:sz w:val="32"/>
          <w:szCs w:val="32"/>
          <w:u w:val="none"/>
          <w:lang w:eastAsia="zh-CN"/>
        </w:rPr>
        <w:t>“</w:t>
      </w:r>
      <w:r>
        <w:rPr>
          <w:rFonts w:hint="eastAsia" w:ascii="仿宋_GB2312" w:hAnsi="仿宋" w:eastAsia="仿宋_GB2312" w:cs="Arial"/>
          <w:color w:val="auto"/>
          <w:kern w:val="0"/>
          <w:sz w:val="32"/>
          <w:szCs w:val="32"/>
          <w:u w:val="none"/>
        </w:rPr>
        <w:t>e龙岩</w:t>
      </w:r>
      <w:r>
        <w:rPr>
          <w:rFonts w:hint="eastAsia" w:ascii="仿宋_GB2312" w:hAnsi="仿宋" w:eastAsia="仿宋_GB2312" w:cs="Arial"/>
          <w:color w:val="auto"/>
          <w:kern w:val="0"/>
          <w:sz w:val="32"/>
          <w:szCs w:val="32"/>
          <w:u w:val="none"/>
          <w:lang w:eastAsia="zh-CN"/>
        </w:rPr>
        <w:t>”</w:t>
      </w:r>
      <w:r>
        <w:rPr>
          <w:rFonts w:hint="eastAsia" w:ascii="仿宋_GB2312" w:hAnsi="仿宋" w:eastAsia="仿宋_GB2312" w:cs="Arial"/>
          <w:color w:val="auto"/>
          <w:kern w:val="0"/>
          <w:sz w:val="32"/>
          <w:szCs w:val="32"/>
          <w:u w:val="none"/>
        </w:rPr>
        <w:t>App</w:t>
      </w:r>
      <w:r>
        <w:rPr>
          <w:rFonts w:hint="eastAsia" w:ascii="仿宋_GB2312" w:hAnsi="仿宋" w:eastAsia="仿宋_GB2312" w:cs="Arial"/>
          <w:color w:val="auto"/>
          <w:kern w:val="0"/>
          <w:sz w:val="32"/>
          <w:szCs w:val="32"/>
          <w:u w:val="none"/>
          <w:lang w:eastAsia="zh-CN"/>
        </w:rPr>
        <w:t>或关注“</w:t>
      </w:r>
      <w:r>
        <w:rPr>
          <w:rFonts w:hint="eastAsia" w:ascii="仿宋_GB2312" w:hAnsi="仿宋" w:eastAsia="仿宋_GB2312" w:cs="Arial"/>
          <w:color w:val="auto"/>
          <w:kern w:val="0"/>
          <w:sz w:val="32"/>
          <w:szCs w:val="32"/>
          <w:u w:val="none"/>
          <w:lang w:val="en-US" w:eastAsia="zh-CN"/>
        </w:rPr>
        <w:t>e龙岩</w:t>
      </w:r>
      <w:r>
        <w:rPr>
          <w:rFonts w:hint="eastAsia" w:ascii="仿宋_GB2312" w:hAnsi="仿宋" w:eastAsia="仿宋_GB2312" w:cs="Arial"/>
          <w:color w:val="auto"/>
          <w:kern w:val="0"/>
          <w:sz w:val="32"/>
          <w:szCs w:val="32"/>
          <w:u w:val="none"/>
          <w:lang w:eastAsia="zh-CN"/>
        </w:rPr>
        <w:t>”微信公众号</w:t>
      </w:r>
      <w:r>
        <w:rPr>
          <w:rFonts w:hint="eastAsia" w:ascii="仿宋_GB2312" w:hAnsi="仿宋" w:eastAsia="仿宋_GB2312" w:cs="Arial"/>
          <w:color w:val="auto"/>
          <w:kern w:val="0"/>
          <w:sz w:val="32"/>
          <w:szCs w:val="32"/>
          <w:u w:val="none"/>
        </w:rPr>
        <w:t>后进行注册登录，并在“物业管理”模块选择“电子投票”，由系统实时对接不动产登记中心，自动完成业主身份核验。</w:t>
      </w:r>
    </w:p>
    <w:p>
      <w:pPr>
        <w:spacing w:after="0" w:line="560" w:lineRule="exact"/>
        <w:ind w:firstLine="640" w:firstLineChars="200"/>
        <w:jc w:val="both"/>
        <w:rPr>
          <w:rFonts w:ascii="仿宋_GB2312" w:hAnsi="仿宋" w:eastAsia="仿宋_GB2312" w:cs="Arial"/>
          <w:color w:val="000000"/>
          <w:kern w:val="0"/>
          <w:sz w:val="32"/>
          <w:szCs w:val="32"/>
        </w:rPr>
      </w:pPr>
      <w:r>
        <w:rPr>
          <w:rFonts w:hint="eastAsia" w:ascii="仿宋_GB2312" w:hAnsi="仿宋" w:eastAsia="仿宋_GB2312" w:cs="Arial"/>
          <w:color w:val="000000"/>
          <w:kern w:val="0"/>
          <w:sz w:val="32"/>
          <w:szCs w:val="32"/>
        </w:rPr>
        <w:t>非业主身份用户登录后无法通过不动产信息匹配，将无权参与、查看投票相关信息。</w:t>
      </w:r>
    </w:p>
    <w:p>
      <w:pPr>
        <w:spacing w:after="0" w:line="560" w:lineRule="exact"/>
        <w:ind w:firstLine="643" w:firstLineChars="200"/>
        <w:jc w:val="both"/>
        <w:rPr>
          <w:rFonts w:ascii="仿宋_GB2312" w:hAnsi="仿宋" w:eastAsia="仿宋_GB2312" w:cs="Arial"/>
          <w:color w:val="auto"/>
          <w:kern w:val="0"/>
          <w:sz w:val="32"/>
          <w:szCs w:val="32"/>
          <w:u w:val="none"/>
        </w:rPr>
      </w:pPr>
      <w:r>
        <w:rPr>
          <w:rFonts w:hint="eastAsia" w:ascii="仿宋_GB2312" w:hAnsi="仿宋" w:eastAsia="仿宋_GB2312" w:cs="Arial"/>
          <w:b/>
          <w:bCs/>
          <w:color w:val="000000"/>
          <w:kern w:val="0"/>
          <w:sz w:val="32"/>
          <w:szCs w:val="32"/>
        </w:rPr>
        <w:t>第八条</w:t>
      </w:r>
      <w:r>
        <w:rPr>
          <w:rFonts w:hint="eastAsia" w:ascii="仿宋_GB2312" w:hAnsi="仿宋" w:eastAsia="仿宋_GB2312" w:cs="Arial"/>
          <w:color w:val="000000"/>
          <w:kern w:val="0"/>
          <w:sz w:val="32"/>
          <w:szCs w:val="32"/>
        </w:rPr>
        <w:t xml:space="preserve">  </w:t>
      </w:r>
      <w:r>
        <w:rPr>
          <w:rFonts w:hint="eastAsia" w:ascii="仿宋_GB2312" w:hAnsi="仿宋" w:eastAsia="仿宋_GB2312" w:cs="Arial"/>
          <w:color w:val="auto"/>
          <w:kern w:val="0"/>
          <w:sz w:val="32"/>
          <w:szCs w:val="32"/>
          <w:u w:val="none"/>
        </w:rPr>
        <w:t>以业主账号登录电子投票系统并完成投票的，即为业主本人投票。</w:t>
      </w:r>
    </w:p>
    <w:p>
      <w:pPr>
        <w:spacing w:after="0" w:line="560" w:lineRule="exact"/>
        <w:ind w:firstLine="640" w:firstLineChars="200"/>
        <w:jc w:val="both"/>
        <w:rPr>
          <w:rFonts w:ascii="仿宋_GB2312" w:hAnsi="仿宋" w:eastAsia="仿宋_GB2312" w:cs="Arial"/>
          <w:color w:val="000000"/>
          <w:kern w:val="0"/>
          <w:sz w:val="32"/>
          <w:szCs w:val="32"/>
          <w:highlight w:val="cyan"/>
        </w:rPr>
      </w:pPr>
      <w:r>
        <w:rPr>
          <w:rFonts w:hint="eastAsia" w:ascii="仿宋_GB2312" w:hAnsi="仿宋" w:eastAsia="仿宋_GB2312" w:cs="Arial"/>
          <w:color w:val="000000"/>
          <w:kern w:val="0"/>
          <w:sz w:val="32"/>
          <w:szCs w:val="32"/>
        </w:rPr>
        <w:t>业主应当保管好登录电子投票系统的账号、密码及电脑、手机等设备，防止信息泄漏、资料被篡改或者被他人假冒业主身份进行投票。</w:t>
      </w:r>
    </w:p>
    <w:p>
      <w:pPr>
        <w:spacing w:after="0" w:line="560" w:lineRule="exact"/>
        <w:jc w:val="center"/>
        <w:rPr>
          <w:rFonts w:ascii="黑体" w:hAnsi="黑体" w:eastAsia="黑体" w:cs="Arial"/>
          <w:color w:val="000000"/>
          <w:kern w:val="0"/>
          <w:sz w:val="32"/>
          <w:szCs w:val="32"/>
        </w:rPr>
      </w:pPr>
      <w:r>
        <w:rPr>
          <w:rFonts w:hint="eastAsia" w:ascii="黑体" w:hAnsi="黑体" w:eastAsia="黑体" w:cs="Arial"/>
          <w:color w:val="000000"/>
          <w:kern w:val="0"/>
          <w:sz w:val="32"/>
          <w:szCs w:val="32"/>
        </w:rPr>
        <w:t>第三章</w:t>
      </w:r>
      <w:r>
        <w:rPr>
          <w:rFonts w:ascii="Calibri" w:hAnsi="Calibri" w:eastAsia="黑体" w:cs="Calibri"/>
          <w:color w:val="000000"/>
          <w:kern w:val="0"/>
          <w:sz w:val="32"/>
          <w:szCs w:val="32"/>
        </w:rPr>
        <w:t> </w:t>
      </w:r>
      <w:r>
        <w:rPr>
          <w:rFonts w:hint="eastAsia" w:ascii="黑体" w:hAnsi="黑体" w:eastAsia="黑体" w:cs="Arial"/>
          <w:color w:val="000000"/>
          <w:kern w:val="0"/>
          <w:sz w:val="32"/>
          <w:szCs w:val="32"/>
        </w:rPr>
        <w:t xml:space="preserve"> 发起投票</w:t>
      </w:r>
    </w:p>
    <w:p>
      <w:pPr>
        <w:spacing w:after="0" w:line="560" w:lineRule="exact"/>
        <w:ind w:firstLine="643" w:firstLineChars="200"/>
        <w:jc w:val="both"/>
        <w:rPr>
          <w:rFonts w:ascii="仿宋_GB2312" w:hAnsi="仿宋" w:eastAsia="仿宋_GB2312" w:cs="Arial"/>
          <w:kern w:val="0"/>
          <w:sz w:val="32"/>
          <w:szCs w:val="32"/>
        </w:rPr>
      </w:pPr>
      <w:r>
        <w:rPr>
          <w:rFonts w:hint="eastAsia" w:ascii="仿宋_GB2312" w:hAnsi="仿宋" w:eastAsia="仿宋_GB2312" w:cs="Arial"/>
          <w:b/>
          <w:bCs/>
          <w:kern w:val="0"/>
          <w:sz w:val="32"/>
          <w:szCs w:val="32"/>
        </w:rPr>
        <w:t>第九条</w:t>
      </w:r>
      <w:r>
        <w:rPr>
          <w:rFonts w:hint="eastAsia" w:ascii="仿宋_GB2312" w:hAnsi="仿宋" w:eastAsia="仿宋_GB2312" w:cs="Arial"/>
          <w:kern w:val="0"/>
          <w:sz w:val="32"/>
          <w:szCs w:val="32"/>
        </w:rPr>
        <w:t>   物业管理区域内下列事项由业主共同决定：</w:t>
      </w:r>
      <w:r>
        <w:rPr>
          <w:rFonts w:ascii="仿宋_GB2312" w:hAnsi="仿宋" w:eastAsia="仿宋_GB2312" w:cs="Arial"/>
          <w:kern w:val="0"/>
          <w:sz w:val="32"/>
          <w:szCs w:val="32"/>
        </w:rPr>
        <w:t xml:space="preserve"> </w:t>
      </w:r>
    </w:p>
    <w:p>
      <w:pPr>
        <w:spacing w:after="0" w:line="560" w:lineRule="exact"/>
        <w:ind w:firstLine="1280" w:firstLineChars="400"/>
        <w:jc w:val="both"/>
        <w:rPr>
          <w:rFonts w:ascii="仿宋_GB2312" w:hAnsi="仿宋" w:eastAsia="仿宋_GB2312" w:cs="Arial"/>
          <w:color w:val="000000"/>
          <w:kern w:val="0"/>
          <w:sz w:val="32"/>
          <w:szCs w:val="32"/>
        </w:rPr>
      </w:pPr>
      <w:r>
        <w:rPr>
          <w:rFonts w:hint="eastAsia" w:ascii="仿宋_GB2312" w:hAnsi="仿宋" w:eastAsia="仿宋_GB2312" w:cs="Arial"/>
          <w:color w:val="000000"/>
          <w:kern w:val="0"/>
          <w:sz w:val="32"/>
          <w:szCs w:val="32"/>
        </w:rPr>
        <w:t>（一）制定和修改业主大会议事规则；</w:t>
      </w:r>
    </w:p>
    <w:p>
      <w:pPr>
        <w:spacing w:after="0" w:line="560" w:lineRule="exact"/>
        <w:ind w:firstLine="640" w:firstLineChars="200"/>
        <w:jc w:val="both"/>
        <w:rPr>
          <w:rFonts w:ascii="仿宋_GB2312" w:hAnsi="仿宋" w:eastAsia="仿宋_GB2312" w:cs="Arial"/>
          <w:color w:val="000000"/>
          <w:kern w:val="0"/>
          <w:sz w:val="32"/>
          <w:szCs w:val="32"/>
        </w:rPr>
      </w:pPr>
      <w:r>
        <w:rPr>
          <w:rFonts w:hint="eastAsia" w:ascii="仿宋_GB2312" w:hAnsi="仿宋" w:eastAsia="仿宋_GB2312" w:cs="Arial"/>
          <w:color w:val="000000"/>
          <w:kern w:val="0"/>
          <w:sz w:val="32"/>
          <w:szCs w:val="32"/>
        </w:rPr>
        <w:t>　　（二）制定和修改管理规约；</w:t>
      </w:r>
    </w:p>
    <w:p>
      <w:pPr>
        <w:spacing w:after="0" w:line="560" w:lineRule="exact"/>
        <w:ind w:firstLine="640" w:firstLineChars="200"/>
        <w:jc w:val="both"/>
        <w:rPr>
          <w:rFonts w:ascii="仿宋_GB2312" w:hAnsi="仿宋" w:eastAsia="仿宋_GB2312" w:cs="Arial"/>
          <w:color w:val="000000"/>
          <w:kern w:val="0"/>
          <w:sz w:val="32"/>
          <w:szCs w:val="32"/>
        </w:rPr>
      </w:pPr>
      <w:r>
        <w:rPr>
          <w:rFonts w:hint="eastAsia" w:ascii="仿宋_GB2312" w:hAnsi="仿宋" w:eastAsia="仿宋_GB2312" w:cs="Arial"/>
          <w:color w:val="000000"/>
          <w:kern w:val="0"/>
          <w:sz w:val="32"/>
          <w:szCs w:val="32"/>
        </w:rPr>
        <w:t>　　（三）选举业主委员会或者更换业主委员会成员；</w:t>
      </w:r>
    </w:p>
    <w:p>
      <w:pPr>
        <w:spacing w:after="0" w:line="560" w:lineRule="exact"/>
        <w:ind w:firstLine="640" w:firstLineChars="200"/>
        <w:jc w:val="both"/>
        <w:rPr>
          <w:rFonts w:ascii="仿宋_GB2312" w:hAnsi="仿宋" w:eastAsia="仿宋_GB2312" w:cs="Arial"/>
          <w:color w:val="000000"/>
          <w:kern w:val="0"/>
          <w:sz w:val="32"/>
          <w:szCs w:val="32"/>
        </w:rPr>
      </w:pPr>
      <w:r>
        <w:rPr>
          <w:rFonts w:hint="eastAsia" w:ascii="仿宋_GB2312" w:hAnsi="仿宋" w:eastAsia="仿宋_GB2312" w:cs="Arial"/>
          <w:color w:val="000000"/>
          <w:kern w:val="0"/>
          <w:sz w:val="32"/>
          <w:szCs w:val="32"/>
        </w:rPr>
        <w:t>　　（四）选聘和解聘物业服务企业或者其他管理人；</w:t>
      </w:r>
    </w:p>
    <w:p>
      <w:pPr>
        <w:spacing w:after="0" w:line="560" w:lineRule="exact"/>
        <w:ind w:firstLine="640" w:firstLineChars="200"/>
        <w:jc w:val="both"/>
        <w:rPr>
          <w:rFonts w:ascii="仿宋_GB2312" w:hAnsi="仿宋" w:eastAsia="仿宋_GB2312" w:cs="Arial"/>
          <w:color w:val="000000"/>
          <w:kern w:val="0"/>
          <w:sz w:val="32"/>
          <w:szCs w:val="32"/>
        </w:rPr>
      </w:pPr>
      <w:r>
        <w:rPr>
          <w:rFonts w:hint="eastAsia" w:ascii="仿宋_GB2312" w:hAnsi="仿宋" w:eastAsia="仿宋_GB2312" w:cs="Arial"/>
          <w:color w:val="000000"/>
          <w:kern w:val="0"/>
          <w:sz w:val="32"/>
          <w:szCs w:val="32"/>
        </w:rPr>
        <w:t>　　（五）使用建筑物及其附属设施的维修资金；</w:t>
      </w:r>
    </w:p>
    <w:p>
      <w:pPr>
        <w:spacing w:after="0" w:line="560" w:lineRule="exact"/>
        <w:ind w:firstLine="640" w:firstLineChars="200"/>
        <w:jc w:val="both"/>
        <w:rPr>
          <w:rFonts w:ascii="仿宋_GB2312" w:hAnsi="仿宋" w:eastAsia="仿宋_GB2312" w:cs="Arial"/>
          <w:color w:val="000000"/>
          <w:kern w:val="0"/>
          <w:sz w:val="32"/>
          <w:szCs w:val="32"/>
        </w:rPr>
      </w:pPr>
      <w:r>
        <w:rPr>
          <w:rFonts w:hint="eastAsia" w:ascii="仿宋_GB2312" w:hAnsi="仿宋" w:eastAsia="仿宋_GB2312" w:cs="Arial"/>
          <w:color w:val="000000"/>
          <w:kern w:val="0"/>
          <w:sz w:val="32"/>
          <w:szCs w:val="32"/>
        </w:rPr>
        <w:t>　　（六）筹集建筑物及其附属设施的维修资金；</w:t>
      </w:r>
    </w:p>
    <w:p>
      <w:pPr>
        <w:spacing w:after="0" w:line="560" w:lineRule="exact"/>
        <w:ind w:firstLine="640" w:firstLineChars="200"/>
        <w:jc w:val="both"/>
        <w:rPr>
          <w:rFonts w:ascii="仿宋_GB2312" w:hAnsi="仿宋" w:eastAsia="仿宋_GB2312" w:cs="Arial"/>
          <w:color w:val="000000"/>
          <w:kern w:val="0"/>
          <w:sz w:val="32"/>
          <w:szCs w:val="32"/>
        </w:rPr>
      </w:pPr>
      <w:r>
        <w:rPr>
          <w:rFonts w:hint="eastAsia" w:ascii="仿宋_GB2312" w:hAnsi="仿宋" w:eastAsia="仿宋_GB2312" w:cs="Arial"/>
          <w:color w:val="000000"/>
          <w:kern w:val="0"/>
          <w:sz w:val="32"/>
          <w:szCs w:val="32"/>
        </w:rPr>
        <w:t>　　（七）改建、重建建筑物及其附属设施；</w:t>
      </w:r>
    </w:p>
    <w:p>
      <w:pPr>
        <w:spacing w:after="0" w:line="560" w:lineRule="exact"/>
        <w:ind w:firstLine="640" w:firstLineChars="200"/>
        <w:jc w:val="both"/>
        <w:rPr>
          <w:rFonts w:ascii="仿宋_GB2312" w:hAnsi="仿宋" w:eastAsia="仿宋_GB2312" w:cs="Arial"/>
          <w:color w:val="000000"/>
          <w:kern w:val="0"/>
          <w:sz w:val="32"/>
          <w:szCs w:val="32"/>
        </w:rPr>
      </w:pPr>
      <w:r>
        <w:rPr>
          <w:rFonts w:hint="eastAsia" w:ascii="仿宋_GB2312" w:hAnsi="仿宋" w:eastAsia="仿宋_GB2312" w:cs="Arial"/>
          <w:color w:val="000000"/>
          <w:kern w:val="0"/>
          <w:sz w:val="32"/>
          <w:szCs w:val="32"/>
        </w:rPr>
        <w:t>　　（八）改变共有部分的用途或者利用共有部分从事经营活动；</w:t>
      </w:r>
    </w:p>
    <w:p>
      <w:pPr>
        <w:spacing w:after="0" w:line="560" w:lineRule="exact"/>
        <w:ind w:firstLine="640" w:firstLineChars="200"/>
        <w:jc w:val="both"/>
        <w:rPr>
          <w:rFonts w:ascii="仿宋_GB2312" w:hAnsi="仿宋" w:eastAsia="仿宋_GB2312" w:cs="Arial"/>
          <w:color w:val="000000"/>
          <w:kern w:val="0"/>
          <w:sz w:val="32"/>
          <w:szCs w:val="32"/>
        </w:rPr>
      </w:pPr>
      <w:r>
        <w:rPr>
          <w:rFonts w:hint="eastAsia" w:ascii="仿宋_GB2312" w:hAnsi="仿宋" w:eastAsia="仿宋_GB2312" w:cs="Arial"/>
          <w:color w:val="000000"/>
          <w:kern w:val="0"/>
          <w:sz w:val="32"/>
          <w:szCs w:val="32"/>
        </w:rPr>
        <w:t>　　（九）有关共有和共同管理权利的其他重大事项。</w:t>
      </w:r>
    </w:p>
    <w:p>
      <w:pPr>
        <w:spacing w:after="0" w:line="560" w:lineRule="exact"/>
        <w:ind w:firstLine="640" w:firstLineChars="200"/>
        <w:jc w:val="both"/>
        <w:rPr>
          <w:rFonts w:ascii="仿宋_GB2312" w:hAnsi="仿宋" w:eastAsia="仿宋_GB2312" w:cs="Arial"/>
          <w:color w:val="000000"/>
          <w:kern w:val="0"/>
          <w:sz w:val="32"/>
          <w:szCs w:val="32"/>
        </w:rPr>
      </w:pPr>
      <w:r>
        <w:rPr>
          <w:rFonts w:hint="eastAsia" w:ascii="仿宋_GB2312" w:hAnsi="仿宋" w:eastAsia="仿宋_GB2312" w:cs="Arial"/>
          <w:color w:val="000000"/>
          <w:kern w:val="0"/>
          <w:sz w:val="32"/>
          <w:szCs w:val="32"/>
        </w:rPr>
        <w:t>业主共同决定事项，应当由专有部分面积占比三分之二以上的业主且人数占比三分之二以上的业主参与表决。</w:t>
      </w:r>
    </w:p>
    <w:p>
      <w:pPr>
        <w:spacing w:after="0" w:line="560" w:lineRule="exact"/>
        <w:ind w:firstLine="640" w:firstLineChars="200"/>
        <w:jc w:val="both"/>
        <w:rPr>
          <w:rFonts w:ascii="仿宋_GB2312" w:hAnsi="仿宋" w:eastAsia="仿宋_GB2312" w:cs="Arial"/>
          <w:color w:val="000000"/>
          <w:kern w:val="0"/>
          <w:sz w:val="32"/>
          <w:szCs w:val="32"/>
        </w:rPr>
      </w:pPr>
      <w:r>
        <w:rPr>
          <w:rFonts w:hint="eastAsia" w:ascii="仿宋_GB2312" w:hAnsi="仿宋" w:eastAsia="仿宋_GB2312" w:cs="Arial"/>
          <w:color w:val="000000"/>
          <w:kern w:val="0"/>
          <w:sz w:val="32"/>
          <w:szCs w:val="32"/>
        </w:rPr>
        <w:t>决定前款第六项至第八项规定的事项，应当经参与表决专有部分面积四分之三以上的业主且参与表决人数四分之三以上的业主同意。</w:t>
      </w:r>
    </w:p>
    <w:p>
      <w:pPr>
        <w:spacing w:after="0" w:line="560" w:lineRule="exact"/>
        <w:ind w:firstLine="640" w:firstLineChars="200"/>
        <w:jc w:val="both"/>
        <w:rPr>
          <w:rFonts w:ascii="仿宋_GB2312" w:hAnsi="仿宋" w:eastAsia="仿宋_GB2312" w:cs="Arial"/>
          <w:color w:val="000000"/>
          <w:kern w:val="0"/>
          <w:sz w:val="32"/>
          <w:szCs w:val="32"/>
        </w:rPr>
      </w:pPr>
      <w:r>
        <w:rPr>
          <w:rFonts w:hint="eastAsia" w:ascii="仿宋_GB2312" w:hAnsi="仿宋" w:eastAsia="仿宋_GB2312" w:cs="Arial"/>
          <w:color w:val="000000"/>
          <w:kern w:val="0"/>
          <w:sz w:val="32"/>
          <w:szCs w:val="32"/>
        </w:rPr>
        <w:t>决定前款其他事项，应当经参与表决专有部分面积过半数的业主且参与表决人数过半数的业主同意。</w:t>
      </w:r>
    </w:p>
    <w:p>
      <w:pPr>
        <w:spacing w:after="0" w:line="560" w:lineRule="exact"/>
        <w:ind w:firstLine="643" w:firstLineChars="200"/>
        <w:jc w:val="both"/>
        <w:rPr>
          <w:rFonts w:ascii="仿宋_GB2312" w:hAnsi="仿宋" w:eastAsia="仿宋_GB2312" w:cs="Arial"/>
          <w:kern w:val="0"/>
          <w:sz w:val="32"/>
          <w:szCs w:val="32"/>
        </w:rPr>
      </w:pPr>
      <w:r>
        <w:rPr>
          <w:rFonts w:hint="eastAsia" w:ascii="仿宋_GB2312" w:hAnsi="仿宋" w:eastAsia="仿宋_GB2312" w:cs="Arial"/>
          <w:b/>
          <w:bCs/>
          <w:kern w:val="0"/>
          <w:sz w:val="32"/>
          <w:szCs w:val="32"/>
        </w:rPr>
        <w:t>第十条</w:t>
      </w:r>
      <w:r>
        <w:rPr>
          <w:rFonts w:ascii="Calibri" w:hAnsi="Calibri" w:eastAsia="仿宋_GB2312" w:cs="Calibri"/>
          <w:kern w:val="0"/>
          <w:sz w:val="32"/>
          <w:szCs w:val="32"/>
        </w:rPr>
        <w:t xml:space="preserve">  </w:t>
      </w:r>
      <w:r>
        <w:rPr>
          <w:rFonts w:hint="eastAsia" w:ascii="Calibri" w:hAnsi="Calibri" w:eastAsia="仿宋_GB2312" w:cs="Calibri"/>
          <w:kern w:val="0"/>
          <w:sz w:val="32"/>
          <w:szCs w:val="32"/>
        </w:rPr>
        <w:t>发起</w:t>
      </w:r>
      <w:r>
        <w:rPr>
          <w:rFonts w:hint="eastAsia" w:ascii="仿宋_GB2312" w:hAnsi="仿宋" w:eastAsia="仿宋_GB2312" w:cs="Arial"/>
          <w:kern w:val="0"/>
          <w:sz w:val="32"/>
          <w:szCs w:val="32"/>
        </w:rPr>
        <w:t>电子投票前20日，召集人应将投票的起止时间、拟表决事项、表决规则、电子投票操作指南一并在物业管理区域醒目位置及物业管理平台</w:t>
      </w:r>
      <w:r>
        <w:rPr>
          <w:rFonts w:hint="eastAsia" w:ascii="仿宋_GB2312" w:hAnsi="仿宋" w:eastAsia="仿宋_GB2312" w:cs="Arial"/>
          <w:color w:val="auto"/>
          <w:kern w:val="0"/>
          <w:sz w:val="32"/>
          <w:szCs w:val="32"/>
          <w:u w:val="none"/>
        </w:rPr>
        <w:t>“</w:t>
      </w:r>
      <w:r>
        <w:rPr>
          <w:rFonts w:hint="eastAsia" w:ascii="仿宋_GB2312" w:hAnsi="仿宋" w:eastAsia="仿宋_GB2312" w:cs="Arial"/>
          <w:color w:val="auto"/>
          <w:kern w:val="0"/>
          <w:sz w:val="32"/>
          <w:szCs w:val="32"/>
          <w:u w:val="none"/>
          <w:lang w:eastAsia="zh-CN"/>
        </w:rPr>
        <w:t>小区信息公开</w:t>
      </w:r>
      <w:r>
        <w:rPr>
          <w:rFonts w:hint="eastAsia" w:ascii="仿宋_GB2312" w:hAnsi="仿宋" w:eastAsia="仿宋_GB2312" w:cs="Arial"/>
          <w:color w:val="auto"/>
          <w:kern w:val="0"/>
          <w:sz w:val="32"/>
          <w:szCs w:val="32"/>
          <w:u w:val="none"/>
        </w:rPr>
        <w:t>”</w:t>
      </w:r>
      <w:r>
        <w:rPr>
          <w:rFonts w:hint="eastAsia" w:ascii="仿宋_GB2312" w:hAnsi="仿宋" w:eastAsia="仿宋_GB2312" w:cs="Arial"/>
          <w:kern w:val="0"/>
          <w:sz w:val="32"/>
          <w:szCs w:val="32"/>
        </w:rPr>
        <w:t>栏目进行公示，公示时间不少于15日，同时将起止时间、拟表决事项、表决规则等抄告所在镇（街）</w:t>
      </w:r>
      <w:r>
        <w:rPr>
          <w:rFonts w:hint="eastAsia" w:ascii="仿宋_GB2312" w:hAnsi="仿宋" w:eastAsia="仿宋_GB2312" w:cs="Arial"/>
          <w:color w:val="000000"/>
          <w:kern w:val="0"/>
          <w:sz w:val="32"/>
          <w:szCs w:val="32"/>
        </w:rPr>
        <w:t>。</w:t>
      </w:r>
    </w:p>
    <w:p>
      <w:pPr>
        <w:spacing w:after="0" w:line="560" w:lineRule="exact"/>
        <w:ind w:firstLine="640" w:firstLineChars="200"/>
        <w:jc w:val="both"/>
        <w:rPr>
          <w:rFonts w:ascii="仿宋_GB2312" w:hAnsi="仿宋" w:eastAsia="仿宋_GB2312" w:cs="Arial"/>
          <w:kern w:val="0"/>
          <w:sz w:val="32"/>
          <w:szCs w:val="32"/>
        </w:rPr>
      </w:pPr>
      <w:r>
        <w:rPr>
          <w:rFonts w:hint="eastAsia" w:ascii="仿宋_GB2312" w:hAnsi="仿宋" w:eastAsia="仿宋_GB2312" w:cs="Arial"/>
          <w:kern w:val="0"/>
          <w:sz w:val="32"/>
          <w:szCs w:val="32"/>
        </w:rPr>
        <w:t>因发生重大事故或者紧急事件需要召开业主大会临时会议或者组织业主表决的，经抄告村（居）、镇（街）后，可于电子投票开始前通告、公示前款规定的信息。</w:t>
      </w:r>
    </w:p>
    <w:p>
      <w:pPr>
        <w:spacing w:after="0" w:line="560" w:lineRule="exact"/>
        <w:ind w:firstLine="640" w:firstLineChars="200"/>
        <w:jc w:val="both"/>
        <w:rPr>
          <w:rFonts w:ascii="仿宋_GB2312" w:hAnsi="仿宋" w:eastAsia="仿宋_GB2312" w:cs="Arial"/>
          <w:kern w:val="0"/>
          <w:sz w:val="32"/>
          <w:szCs w:val="32"/>
        </w:rPr>
      </w:pPr>
      <w:r>
        <w:rPr>
          <w:rFonts w:hint="eastAsia" w:ascii="仿宋_GB2312" w:hAnsi="仿宋" w:eastAsia="仿宋_GB2312" w:cs="Arial"/>
          <w:kern w:val="0"/>
          <w:sz w:val="32"/>
          <w:szCs w:val="32"/>
        </w:rPr>
        <w:t>电子投票期限一般为5-20日。</w:t>
      </w:r>
    </w:p>
    <w:p>
      <w:pPr>
        <w:spacing w:after="0" w:line="560" w:lineRule="exact"/>
        <w:ind w:firstLine="643" w:firstLineChars="200"/>
        <w:jc w:val="both"/>
        <w:rPr>
          <w:rFonts w:ascii="仿宋_GB2312" w:hAnsi="仿宋" w:eastAsia="仿宋_GB2312" w:cs="Arial"/>
          <w:color w:val="000000"/>
          <w:kern w:val="0"/>
          <w:sz w:val="32"/>
          <w:szCs w:val="32"/>
        </w:rPr>
      </w:pPr>
      <w:r>
        <w:rPr>
          <w:rFonts w:hint="eastAsia" w:ascii="Calibri" w:hAnsi="Calibri" w:eastAsia="仿宋_GB2312" w:cs="Calibri"/>
          <w:b/>
          <w:bCs/>
          <w:color w:val="000000"/>
          <w:kern w:val="0"/>
          <w:sz w:val="32"/>
          <w:szCs w:val="32"/>
        </w:rPr>
        <w:t>第十一条</w:t>
      </w:r>
      <w:r>
        <w:rPr>
          <w:rFonts w:hint="eastAsia" w:ascii="Calibri" w:hAnsi="Calibri" w:eastAsia="仿宋_GB2312" w:cs="Calibri"/>
          <w:color w:val="000000"/>
          <w:kern w:val="0"/>
          <w:sz w:val="32"/>
          <w:szCs w:val="32"/>
        </w:rPr>
        <w:t xml:space="preserve"> </w:t>
      </w:r>
      <w:r>
        <w:rPr>
          <w:rFonts w:ascii="Calibri" w:hAnsi="Calibri" w:eastAsia="仿宋_GB2312" w:cs="Calibri"/>
          <w:color w:val="000000"/>
          <w:kern w:val="0"/>
          <w:sz w:val="32"/>
          <w:szCs w:val="32"/>
        </w:rPr>
        <w:t xml:space="preserve"> </w:t>
      </w:r>
      <w:r>
        <w:rPr>
          <w:rFonts w:hint="eastAsia" w:ascii="仿宋_GB2312" w:hAnsi="仿宋" w:eastAsia="仿宋_GB2312" w:cs="Arial"/>
          <w:color w:val="000000"/>
          <w:kern w:val="0"/>
          <w:sz w:val="32"/>
          <w:szCs w:val="32"/>
        </w:rPr>
        <w:t>公示期满后，召集人将投票起止时间、拟表决事项、表决规则等事项录入电子投票系统。</w:t>
      </w:r>
    </w:p>
    <w:p>
      <w:pPr>
        <w:spacing w:after="0" w:line="560" w:lineRule="exact"/>
        <w:ind w:firstLine="640" w:firstLineChars="200"/>
        <w:jc w:val="both"/>
        <w:rPr>
          <w:rFonts w:ascii="仿宋_GB2312" w:hAnsi="仿宋" w:eastAsia="仿宋_GB2312" w:cs="Arial"/>
          <w:color w:val="000000"/>
          <w:kern w:val="0"/>
          <w:sz w:val="32"/>
          <w:szCs w:val="32"/>
        </w:rPr>
      </w:pPr>
      <w:r>
        <w:rPr>
          <w:rFonts w:hint="eastAsia" w:ascii="仿宋_GB2312" w:hAnsi="仿宋" w:eastAsia="仿宋_GB2312" w:cs="Arial"/>
          <w:color w:val="000000"/>
          <w:kern w:val="0"/>
          <w:sz w:val="32"/>
          <w:szCs w:val="32"/>
        </w:rPr>
        <w:t>投票的起止时间、拟表决事项、表决规则等内容发生改变的，召集人应当及时按第十条规定要求，重新进行公示并在投票系统进行修改。</w:t>
      </w:r>
    </w:p>
    <w:p>
      <w:pPr>
        <w:spacing w:after="0" w:line="560" w:lineRule="exact"/>
        <w:jc w:val="center"/>
        <w:rPr>
          <w:rFonts w:ascii="黑体" w:hAnsi="黑体" w:eastAsia="黑体" w:cs="Arial"/>
          <w:color w:val="000000"/>
          <w:kern w:val="0"/>
          <w:sz w:val="32"/>
          <w:szCs w:val="32"/>
        </w:rPr>
      </w:pPr>
      <w:r>
        <w:rPr>
          <w:rFonts w:hint="eastAsia" w:ascii="黑体" w:hAnsi="黑体" w:eastAsia="黑体" w:cs="Arial"/>
          <w:color w:val="000000"/>
          <w:kern w:val="0"/>
          <w:sz w:val="32"/>
          <w:szCs w:val="32"/>
        </w:rPr>
        <w:t>第四章</w:t>
      </w:r>
      <w:r>
        <w:rPr>
          <w:rFonts w:ascii="Calibri" w:hAnsi="Calibri" w:eastAsia="黑体" w:cs="Calibri"/>
          <w:color w:val="000000"/>
          <w:kern w:val="0"/>
          <w:sz w:val="32"/>
          <w:szCs w:val="32"/>
        </w:rPr>
        <w:t> </w:t>
      </w:r>
      <w:r>
        <w:rPr>
          <w:rFonts w:hint="eastAsia" w:ascii="黑体" w:hAnsi="黑体" w:eastAsia="黑体" w:cs="Arial"/>
          <w:color w:val="000000"/>
          <w:kern w:val="0"/>
          <w:sz w:val="32"/>
          <w:szCs w:val="32"/>
        </w:rPr>
        <w:t xml:space="preserve"> 业主投票</w:t>
      </w:r>
    </w:p>
    <w:p>
      <w:pPr>
        <w:spacing w:after="0" w:line="560" w:lineRule="exact"/>
        <w:ind w:firstLine="643" w:firstLineChars="200"/>
        <w:jc w:val="both"/>
        <w:rPr>
          <w:rFonts w:ascii="仿宋_GB2312" w:hAnsi="仿宋" w:eastAsia="仿宋_GB2312" w:cs="Arial"/>
          <w:color w:val="000000"/>
          <w:kern w:val="0"/>
          <w:sz w:val="32"/>
          <w:szCs w:val="32"/>
        </w:rPr>
      </w:pPr>
      <w:r>
        <w:rPr>
          <w:rFonts w:hint="eastAsia" w:ascii="仿宋_GB2312" w:hAnsi="仿宋" w:eastAsia="仿宋_GB2312" w:cs="Arial"/>
          <w:b/>
          <w:bCs/>
          <w:color w:val="000000"/>
          <w:kern w:val="0"/>
          <w:sz w:val="32"/>
          <w:szCs w:val="32"/>
        </w:rPr>
        <w:t>第十二条</w:t>
      </w:r>
      <w:r>
        <w:rPr>
          <w:rFonts w:hint="eastAsia" w:ascii="仿宋_GB2312" w:hAnsi="Calibri" w:eastAsia="仿宋_GB2312" w:cs="Calibri"/>
          <w:color w:val="000000"/>
          <w:kern w:val="0"/>
          <w:sz w:val="32"/>
          <w:szCs w:val="32"/>
        </w:rPr>
        <w:t> </w:t>
      </w:r>
      <w:r>
        <w:rPr>
          <w:rFonts w:hint="eastAsia" w:ascii="仿宋_GB2312" w:hAnsi="仿宋" w:eastAsia="仿宋_GB2312" w:cs="Arial"/>
          <w:color w:val="000000"/>
          <w:kern w:val="0"/>
          <w:sz w:val="32"/>
          <w:szCs w:val="32"/>
        </w:rPr>
        <w:t xml:space="preserve"> 投票开始后，业主可以登录电子投票系统进行投票，同一专有部分在投票期间内只能投一次票，投票结果一旦产生，不可更改。</w:t>
      </w:r>
    </w:p>
    <w:p>
      <w:pPr>
        <w:spacing w:after="0" w:line="560" w:lineRule="exact"/>
        <w:ind w:firstLine="640" w:firstLineChars="200"/>
        <w:jc w:val="both"/>
        <w:rPr>
          <w:rFonts w:ascii="仿宋_GB2312" w:hAnsi="仿宋" w:eastAsia="仿宋_GB2312" w:cs="Arial"/>
          <w:kern w:val="0"/>
          <w:sz w:val="32"/>
          <w:szCs w:val="32"/>
        </w:rPr>
      </w:pPr>
      <w:r>
        <w:rPr>
          <w:rFonts w:hint="eastAsia" w:ascii="仿宋_GB2312" w:hAnsi="仿宋" w:eastAsia="仿宋_GB2312" w:cs="Arial"/>
          <w:color w:val="000000"/>
          <w:kern w:val="0"/>
          <w:sz w:val="32"/>
          <w:szCs w:val="32"/>
        </w:rPr>
        <w:t>一个专有部分有两个或者两个以上所有权人的，应当推选一人行使表决</w:t>
      </w:r>
      <w:r>
        <w:rPr>
          <w:rFonts w:hint="eastAsia" w:ascii="仿宋_GB2312" w:hAnsi="仿宋" w:eastAsia="仿宋_GB2312" w:cs="Arial"/>
          <w:kern w:val="0"/>
          <w:sz w:val="32"/>
          <w:szCs w:val="32"/>
        </w:rPr>
        <w:t>权；未推选的，以先投票的所有权人所投票为有效票。</w:t>
      </w:r>
    </w:p>
    <w:p>
      <w:pPr>
        <w:spacing w:after="0" w:line="560" w:lineRule="exact"/>
        <w:ind w:firstLine="640" w:firstLineChars="200"/>
        <w:jc w:val="both"/>
        <w:rPr>
          <w:rFonts w:ascii="仿宋_GB2312" w:hAnsi="仿宋" w:eastAsia="仿宋_GB2312" w:cs="Arial"/>
          <w:color w:val="000000"/>
          <w:kern w:val="0"/>
          <w:sz w:val="32"/>
          <w:szCs w:val="32"/>
        </w:rPr>
      </w:pPr>
      <w:r>
        <w:rPr>
          <w:rFonts w:hint="eastAsia" w:ascii="仿宋_GB2312" w:hAnsi="仿宋" w:eastAsia="仿宋_GB2312" w:cs="Arial"/>
          <w:color w:val="000000"/>
          <w:kern w:val="0"/>
          <w:sz w:val="32"/>
          <w:szCs w:val="32"/>
        </w:rPr>
        <w:t>业主为机关企事业单位的，可授权本单位工作人员参加投票。</w:t>
      </w:r>
    </w:p>
    <w:p>
      <w:pPr>
        <w:spacing w:after="0" w:line="560" w:lineRule="exact"/>
        <w:ind w:firstLine="643" w:firstLineChars="200"/>
        <w:jc w:val="both"/>
        <w:rPr>
          <w:rFonts w:ascii="仿宋_GB2312" w:hAnsi="仿宋" w:eastAsia="仿宋_GB2312" w:cs="Arial"/>
          <w:kern w:val="0"/>
          <w:sz w:val="32"/>
          <w:szCs w:val="32"/>
        </w:rPr>
      </w:pPr>
      <w:r>
        <w:rPr>
          <w:rFonts w:hint="eastAsia" w:ascii="仿宋_GB2312" w:hAnsi="仿宋" w:eastAsia="仿宋_GB2312" w:cs="Arial"/>
          <w:b/>
          <w:bCs/>
          <w:kern w:val="0"/>
          <w:sz w:val="32"/>
          <w:szCs w:val="32"/>
        </w:rPr>
        <w:t>第十三条</w:t>
      </w:r>
      <w:r>
        <w:rPr>
          <w:rFonts w:hint="eastAsia" w:ascii="仿宋_GB2312" w:hAnsi="仿宋" w:eastAsia="仿宋_GB2312" w:cs="Arial"/>
          <w:kern w:val="0"/>
          <w:sz w:val="32"/>
          <w:szCs w:val="32"/>
        </w:rPr>
        <w:t xml:space="preserve">  因客观原因不能在龙岩市智慧物业电子投票平台投票但需要投票的业主，可以采取书面投票方式作为补充，投票要求按相关规定执行。</w:t>
      </w:r>
    </w:p>
    <w:p>
      <w:pPr>
        <w:spacing w:after="0" w:line="560" w:lineRule="exact"/>
        <w:ind w:firstLine="643" w:firstLineChars="200"/>
        <w:jc w:val="both"/>
        <w:rPr>
          <w:rFonts w:ascii="仿宋_GB2312" w:hAnsi="仿宋" w:eastAsia="仿宋_GB2312" w:cs="Arial"/>
          <w:color w:val="000000"/>
          <w:kern w:val="0"/>
          <w:sz w:val="32"/>
          <w:szCs w:val="32"/>
        </w:rPr>
      </w:pPr>
      <w:r>
        <w:rPr>
          <w:rFonts w:hint="eastAsia" w:ascii="仿宋_GB2312" w:hAnsi="仿宋" w:eastAsia="仿宋_GB2312" w:cs="Arial"/>
          <w:b/>
          <w:bCs/>
          <w:color w:val="000000"/>
          <w:kern w:val="0"/>
          <w:sz w:val="32"/>
          <w:szCs w:val="32"/>
        </w:rPr>
        <w:t>第十四条</w:t>
      </w:r>
      <w:r>
        <w:rPr>
          <w:rFonts w:hint="eastAsia" w:ascii="仿宋_GB2312" w:hAnsi="Calibri" w:eastAsia="仿宋_GB2312" w:cs="Calibri"/>
          <w:color w:val="000000"/>
          <w:kern w:val="0"/>
          <w:sz w:val="32"/>
          <w:szCs w:val="32"/>
        </w:rPr>
        <w:t> </w:t>
      </w:r>
      <w:r>
        <w:rPr>
          <w:rFonts w:hint="eastAsia" w:ascii="仿宋_GB2312" w:hAnsi="仿宋" w:eastAsia="仿宋_GB2312" w:cs="Arial"/>
          <w:color w:val="000000"/>
          <w:kern w:val="0"/>
          <w:sz w:val="32"/>
          <w:szCs w:val="32"/>
        </w:rPr>
        <w:t xml:space="preserve"> 投票期间，召集人可以通过投票系统实时查询投票进程和每一户是否投票的信息，并采用手机短信或者微信等方式，对尚未投票的业主进行提醒。</w:t>
      </w:r>
    </w:p>
    <w:p>
      <w:pPr>
        <w:spacing w:after="0" w:line="560" w:lineRule="exact"/>
        <w:ind w:firstLine="640" w:firstLineChars="200"/>
        <w:jc w:val="both"/>
        <w:rPr>
          <w:rFonts w:ascii="仿宋_GB2312" w:hAnsi="仿宋" w:eastAsia="仿宋_GB2312" w:cs="Arial"/>
          <w:color w:val="000000"/>
          <w:kern w:val="0"/>
          <w:sz w:val="32"/>
          <w:szCs w:val="32"/>
        </w:rPr>
      </w:pPr>
      <w:r>
        <w:rPr>
          <w:rFonts w:hint="eastAsia" w:ascii="仿宋_GB2312" w:hAnsi="仿宋" w:eastAsia="仿宋_GB2312" w:cs="Arial"/>
          <w:color w:val="000000"/>
          <w:kern w:val="0"/>
          <w:sz w:val="32"/>
          <w:szCs w:val="32"/>
        </w:rPr>
        <w:t>已经完成电子投票的业主，可以实时查询投票进程和本人的投票信息。</w:t>
      </w:r>
    </w:p>
    <w:p>
      <w:pPr>
        <w:spacing w:after="0" w:line="560" w:lineRule="exact"/>
        <w:ind w:firstLine="643" w:firstLineChars="200"/>
        <w:jc w:val="both"/>
        <w:rPr>
          <w:rFonts w:ascii="仿宋_GB2312" w:hAnsi="仿宋" w:eastAsia="仿宋_GB2312" w:cs="Arial"/>
          <w:color w:val="auto"/>
          <w:kern w:val="0"/>
          <w:sz w:val="32"/>
          <w:szCs w:val="32"/>
          <w:u w:val="none"/>
        </w:rPr>
      </w:pPr>
      <w:r>
        <w:rPr>
          <w:rFonts w:hint="eastAsia" w:ascii="仿宋_GB2312" w:hAnsi="Calibri" w:eastAsia="仿宋_GB2312" w:cs="Calibri"/>
          <w:b/>
          <w:bCs/>
          <w:color w:val="000000"/>
          <w:kern w:val="0"/>
          <w:sz w:val="32"/>
          <w:szCs w:val="32"/>
        </w:rPr>
        <w:t xml:space="preserve">第十五条 </w:t>
      </w:r>
      <w:r>
        <w:rPr>
          <w:rFonts w:hint="eastAsia" w:ascii="仿宋_GB2312" w:hAnsi="Calibri" w:eastAsia="仿宋_GB2312" w:cs="Calibri"/>
          <w:color w:val="000000"/>
          <w:kern w:val="0"/>
          <w:sz w:val="32"/>
          <w:szCs w:val="32"/>
        </w:rPr>
        <w:t xml:space="preserve"> 业主共同表</w:t>
      </w:r>
      <w:r>
        <w:rPr>
          <w:rFonts w:hint="eastAsia" w:ascii="仿宋_GB2312" w:hAnsi="Calibri" w:eastAsia="仿宋_GB2312" w:cs="Calibri"/>
          <w:color w:val="auto"/>
          <w:kern w:val="0"/>
          <w:sz w:val="32"/>
          <w:szCs w:val="32"/>
          <w:u w:val="none"/>
        </w:rPr>
        <w:t>决事项采用书面投票进行补充投票的，</w:t>
      </w:r>
      <w:r>
        <w:rPr>
          <w:rFonts w:hint="eastAsia" w:ascii="仿宋_GB2312" w:hAnsi="仿宋" w:eastAsia="仿宋_GB2312" w:cs="Arial"/>
          <w:color w:val="auto"/>
          <w:kern w:val="0"/>
          <w:sz w:val="32"/>
          <w:szCs w:val="32"/>
          <w:u w:val="none"/>
        </w:rPr>
        <w:t>电子投票和书面投票的起止时间应当一致，由召集人将书面投票的结果以户为单位，补充录入电子投票系统，与电子投票系统的数据一并汇总计算。</w:t>
      </w:r>
    </w:p>
    <w:p>
      <w:pPr>
        <w:spacing w:after="0" w:line="560" w:lineRule="exact"/>
        <w:ind w:firstLine="643" w:firstLineChars="200"/>
        <w:jc w:val="both"/>
        <w:rPr>
          <w:rFonts w:ascii="仿宋_GB2312" w:hAnsi="仿宋" w:eastAsia="仿宋_GB2312" w:cs="Arial"/>
          <w:color w:val="000000"/>
          <w:kern w:val="0"/>
          <w:sz w:val="32"/>
          <w:szCs w:val="32"/>
        </w:rPr>
      </w:pPr>
      <w:r>
        <w:rPr>
          <w:rFonts w:hint="eastAsia" w:ascii="仿宋_GB2312" w:hAnsi="仿宋" w:eastAsia="仿宋_GB2312" w:cs="Arial"/>
          <w:b/>
          <w:bCs/>
          <w:color w:val="auto"/>
          <w:kern w:val="0"/>
          <w:sz w:val="32"/>
          <w:szCs w:val="32"/>
          <w:u w:val="none"/>
        </w:rPr>
        <w:t>第十六条</w:t>
      </w:r>
      <w:r>
        <w:rPr>
          <w:rFonts w:hint="eastAsia" w:ascii="仿宋_GB2312" w:hAnsi="Calibri" w:eastAsia="仿宋_GB2312" w:cs="Calibri"/>
          <w:color w:val="auto"/>
          <w:kern w:val="0"/>
          <w:sz w:val="32"/>
          <w:szCs w:val="32"/>
          <w:u w:val="none"/>
        </w:rPr>
        <w:t> </w:t>
      </w:r>
      <w:r>
        <w:rPr>
          <w:rFonts w:hint="eastAsia" w:ascii="仿宋_GB2312" w:hAnsi="仿宋" w:eastAsia="仿宋_GB2312" w:cs="Arial"/>
          <w:color w:val="auto"/>
          <w:kern w:val="0"/>
          <w:sz w:val="32"/>
          <w:szCs w:val="32"/>
          <w:u w:val="none"/>
        </w:rPr>
        <w:t xml:space="preserve"> 参与表决户数未能达到法律规定的户数时，召集人可决定延长投票系统投票时间，延长投票时间的决定应同时在小区物业管理区域醒目位置及龙岩市智慧物业电子投票系统进行公示，同时将延长投票时间的决定抄告所</w:t>
      </w:r>
      <w:r>
        <w:rPr>
          <w:rFonts w:hint="eastAsia" w:ascii="仿宋_GB2312" w:hAnsi="仿宋" w:eastAsia="仿宋_GB2312" w:cs="Arial"/>
          <w:color w:val="000000"/>
          <w:kern w:val="0"/>
          <w:sz w:val="32"/>
          <w:szCs w:val="32"/>
        </w:rPr>
        <w:t>在镇（街）。</w:t>
      </w:r>
    </w:p>
    <w:p>
      <w:pPr>
        <w:spacing w:after="0" w:line="560" w:lineRule="exact"/>
        <w:jc w:val="center"/>
        <w:rPr>
          <w:rFonts w:ascii="黑体" w:hAnsi="黑体" w:eastAsia="黑体" w:cs="Arial"/>
          <w:color w:val="000000"/>
          <w:kern w:val="0"/>
          <w:sz w:val="32"/>
          <w:szCs w:val="32"/>
        </w:rPr>
      </w:pPr>
      <w:r>
        <w:rPr>
          <w:rFonts w:hint="eastAsia" w:ascii="黑体" w:hAnsi="黑体" w:eastAsia="黑体" w:cs="Arial"/>
          <w:color w:val="000000"/>
          <w:kern w:val="0"/>
          <w:sz w:val="32"/>
          <w:szCs w:val="32"/>
        </w:rPr>
        <w:t>第五章</w:t>
      </w:r>
      <w:r>
        <w:rPr>
          <w:rFonts w:ascii="Calibri" w:hAnsi="Calibri" w:eastAsia="黑体" w:cs="Calibri"/>
          <w:color w:val="000000"/>
          <w:kern w:val="0"/>
          <w:sz w:val="32"/>
          <w:szCs w:val="32"/>
        </w:rPr>
        <w:t> </w:t>
      </w:r>
      <w:r>
        <w:rPr>
          <w:rFonts w:hint="eastAsia" w:ascii="黑体" w:hAnsi="黑体" w:eastAsia="黑体" w:cs="Arial"/>
          <w:color w:val="000000"/>
          <w:kern w:val="0"/>
          <w:sz w:val="32"/>
          <w:szCs w:val="32"/>
        </w:rPr>
        <w:t xml:space="preserve"> 计票和结果公示</w:t>
      </w:r>
    </w:p>
    <w:p>
      <w:pPr>
        <w:spacing w:after="0" w:line="560" w:lineRule="exact"/>
        <w:ind w:firstLine="643" w:firstLineChars="200"/>
        <w:jc w:val="both"/>
        <w:rPr>
          <w:rFonts w:ascii="仿宋_GB2312" w:hAnsi="仿宋" w:eastAsia="仿宋_GB2312" w:cs="Arial"/>
          <w:color w:val="000000"/>
          <w:kern w:val="0"/>
          <w:sz w:val="32"/>
          <w:szCs w:val="32"/>
        </w:rPr>
      </w:pPr>
      <w:r>
        <w:rPr>
          <w:rFonts w:hint="eastAsia" w:ascii="仿宋_GB2312" w:hAnsi="仿宋" w:eastAsia="仿宋_GB2312" w:cs="Arial"/>
          <w:b/>
          <w:bCs/>
          <w:color w:val="000000"/>
          <w:kern w:val="0"/>
          <w:sz w:val="32"/>
          <w:szCs w:val="32"/>
        </w:rPr>
        <w:t>第十七条</w:t>
      </w:r>
      <w:r>
        <w:rPr>
          <w:rFonts w:hint="eastAsia" w:ascii="仿宋_GB2312" w:hAnsi="Calibri" w:eastAsia="仿宋_GB2312" w:cs="Calibri"/>
          <w:color w:val="000000"/>
          <w:kern w:val="0"/>
          <w:sz w:val="32"/>
          <w:szCs w:val="32"/>
        </w:rPr>
        <w:t> </w:t>
      </w:r>
      <w:r>
        <w:rPr>
          <w:rFonts w:hint="eastAsia" w:ascii="仿宋_GB2312" w:hAnsi="仿宋" w:eastAsia="仿宋_GB2312" w:cs="Arial"/>
          <w:color w:val="000000"/>
          <w:kern w:val="0"/>
          <w:sz w:val="32"/>
          <w:szCs w:val="32"/>
        </w:rPr>
        <w:t xml:space="preserve"> 同一业主同时通过书面投票方式和电子投票方式进行重复投票的，投票结果依据业主所在小区的业主大会议事规则、管理规约或者选举办法等规定确定；没有规定或者规定不明的，投票结果以电子投票结果为准。</w:t>
      </w:r>
    </w:p>
    <w:p>
      <w:pPr>
        <w:spacing w:after="0" w:line="560" w:lineRule="exact"/>
        <w:ind w:firstLine="643" w:firstLineChars="200"/>
        <w:jc w:val="both"/>
        <w:rPr>
          <w:rFonts w:ascii="仿宋_GB2312" w:hAnsi="仿宋" w:eastAsia="仿宋_GB2312" w:cs="Arial"/>
          <w:color w:val="000000"/>
          <w:kern w:val="0"/>
          <w:sz w:val="32"/>
          <w:szCs w:val="32"/>
        </w:rPr>
      </w:pPr>
      <w:r>
        <w:rPr>
          <w:rFonts w:hint="eastAsia" w:ascii="仿宋_GB2312" w:hAnsi="仿宋" w:eastAsia="仿宋_GB2312" w:cs="Arial"/>
          <w:b/>
          <w:bCs/>
          <w:color w:val="000000"/>
          <w:kern w:val="0"/>
          <w:sz w:val="32"/>
          <w:szCs w:val="32"/>
        </w:rPr>
        <w:t>第十八条</w:t>
      </w:r>
      <w:r>
        <w:rPr>
          <w:rFonts w:hint="eastAsia" w:ascii="仿宋_GB2312" w:hAnsi="Calibri" w:eastAsia="仿宋_GB2312" w:cs="Calibri"/>
          <w:color w:val="000000"/>
          <w:kern w:val="0"/>
          <w:sz w:val="32"/>
          <w:szCs w:val="32"/>
        </w:rPr>
        <w:t> </w:t>
      </w:r>
      <w:r>
        <w:rPr>
          <w:rFonts w:hint="eastAsia" w:ascii="仿宋_GB2312" w:hAnsi="仿宋" w:eastAsia="仿宋_GB2312" w:cs="Arial"/>
          <w:color w:val="000000"/>
          <w:kern w:val="0"/>
          <w:sz w:val="32"/>
          <w:szCs w:val="32"/>
        </w:rPr>
        <w:t xml:space="preserve"> </w:t>
      </w:r>
      <w:r>
        <w:rPr>
          <w:rFonts w:hint="eastAsia" w:ascii="仿宋_GB2312" w:hAnsi="仿宋" w:eastAsia="仿宋_GB2312" w:cs="Arial"/>
          <w:color w:val="auto"/>
          <w:kern w:val="0"/>
          <w:sz w:val="32"/>
          <w:szCs w:val="32"/>
          <w:u w:val="none"/>
        </w:rPr>
        <w:t>业主对多个表决事项中的部分事项进行投票的，视为该业主已参加业主大会会议，计票时该业主纳入参加业主大会会议业主总人</w:t>
      </w:r>
      <w:r>
        <w:rPr>
          <w:rFonts w:hint="eastAsia" w:ascii="仿宋_GB2312" w:hAnsi="仿宋" w:eastAsia="仿宋_GB2312" w:cs="Arial"/>
          <w:color w:val="000000"/>
          <w:kern w:val="0"/>
          <w:sz w:val="32"/>
          <w:szCs w:val="32"/>
        </w:rPr>
        <w:t>数和总投票权数的计算，其他未投票的事项视为弃权。</w:t>
      </w:r>
    </w:p>
    <w:p>
      <w:pPr>
        <w:spacing w:after="0" w:line="560" w:lineRule="exact"/>
        <w:ind w:firstLine="643" w:firstLineChars="200"/>
        <w:jc w:val="both"/>
        <w:rPr>
          <w:rFonts w:ascii="仿宋_GB2312" w:hAnsi="仿宋" w:eastAsia="仿宋_GB2312" w:cs="Arial"/>
          <w:color w:val="000000"/>
          <w:kern w:val="0"/>
          <w:sz w:val="32"/>
          <w:szCs w:val="32"/>
        </w:rPr>
      </w:pPr>
      <w:r>
        <w:rPr>
          <w:rFonts w:hint="eastAsia" w:ascii="仿宋_GB2312" w:hAnsi="仿宋" w:eastAsia="仿宋_GB2312" w:cs="Arial"/>
          <w:b/>
          <w:bCs/>
          <w:color w:val="000000"/>
          <w:kern w:val="0"/>
          <w:sz w:val="32"/>
          <w:szCs w:val="32"/>
        </w:rPr>
        <w:t>第十九条</w:t>
      </w:r>
      <w:r>
        <w:rPr>
          <w:rFonts w:hint="eastAsia" w:ascii="仿宋_GB2312" w:hAnsi="Calibri" w:eastAsia="仿宋_GB2312" w:cs="Calibri"/>
          <w:color w:val="000000"/>
          <w:kern w:val="0"/>
          <w:sz w:val="32"/>
          <w:szCs w:val="32"/>
        </w:rPr>
        <w:t> </w:t>
      </w:r>
      <w:r>
        <w:rPr>
          <w:rFonts w:hint="eastAsia" w:ascii="仿宋_GB2312" w:hAnsi="仿宋" w:eastAsia="仿宋_GB2312" w:cs="Arial"/>
          <w:color w:val="000000"/>
          <w:kern w:val="0"/>
          <w:sz w:val="32"/>
          <w:szCs w:val="32"/>
        </w:rPr>
        <w:t xml:space="preserve"> 投票系统根据业主电子投票结果、书面投票补录情况自动计算投票结果，生成投票结果统计表。</w:t>
      </w:r>
      <w:r>
        <w:rPr>
          <w:rFonts w:hint="eastAsia" w:ascii="仿宋_GB2312" w:hAnsi="仿宋" w:eastAsia="仿宋_GB2312" w:cs="Arial"/>
          <w:kern w:val="0"/>
          <w:sz w:val="32"/>
          <w:szCs w:val="32"/>
        </w:rPr>
        <w:t>投票结果统计表应载明表决结果、总投票权数及比例、投票人数及比例；业主大会选举业主委员会委员的，投票系统还应当自动生成候选人得票顺序。</w:t>
      </w:r>
    </w:p>
    <w:p>
      <w:pPr>
        <w:spacing w:after="0" w:line="560" w:lineRule="exact"/>
        <w:ind w:firstLine="640" w:firstLineChars="200"/>
        <w:jc w:val="both"/>
        <w:rPr>
          <w:rFonts w:ascii="仿宋_GB2312" w:hAnsi="仿宋" w:eastAsia="仿宋_GB2312" w:cs="Arial"/>
          <w:kern w:val="0"/>
          <w:sz w:val="32"/>
          <w:szCs w:val="32"/>
        </w:rPr>
      </w:pPr>
      <w:r>
        <w:rPr>
          <w:rFonts w:hint="eastAsia" w:ascii="仿宋_GB2312" w:hAnsi="仿宋" w:eastAsia="仿宋_GB2312" w:cs="Arial"/>
          <w:color w:val="000000"/>
          <w:kern w:val="0"/>
          <w:sz w:val="32"/>
          <w:szCs w:val="32"/>
        </w:rPr>
        <w:t>召集人应当投票结果生成后</w:t>
      </w:r>
      <w:r>
        <w:rPr>
          <w:rFonts w:hint="eastAsia" w:ascii="仿宋_GB2312" w:hAnsi="仿宋" w:eastAsia="仿宋_GB2312" w:cs="Arial"/>
          <w:kern w:val="0"/>
          <w:sz w:val="32"/>
          <w:szCs w:val="32"/>
        </w:rPr>
        <w:t>3日内</w:t>
      </w:r>
      <w:r>
        <w:rPr>
          <w:rFonts w:hint="eastAsia" w:ascii="仿宋_GB2312" w:hAnsi="仿宋" w:eastAsia="仿宋_GB2312" w:cs="Arial"/>
          <w:color w:val="000000"/>
          <w:kern w:val="0"/>
          <w:sz w:val="32"/>
          <w:szCs w:val="32"/>
        </w:rPr>
        <w:t>通过投票系统打印投票表决结果确认书，</w:t>
      </w:r>
      <w:r>
        <w:rPr>
          <w:rFonts w:hint="eastAsia" w:ascii="仿宋_GB2312" w:hAnsi="仿宋" w:eastAsia="仿宋_GB2312" w:cs="Arial"/>
          <w:kern w:val="0"/>
          <w:sz w:val="32"/>
          <w:szCs w:val="32"/>
        </w:rPr>
        <w:t>经召集人签字确认后（如有公章还须加盖公章），并将投票表决结果确认书在本小区物业管理区域醒目位置及物业管理平台</w:t>
      </w:r>
      <w:r>
        <w:rPr>
          <w:rFonts w:hint="eastAsia" w:ascii="仿宋_GB2312" w:hAnsi="仿宋" w:eastAsia="仿宋_GB2312" w:cs="Arial"/>
          <w:color w:val="auto"/>
          <w:kern w:val="0"/>
          <w:sz w:val="32"/>
          <w:szCs w:val="32"/>
          <w:u w:val="none"/>
        </w:rPr>
        <w:t>“</w:t>
      </w:r>
      <w:r>
        <w:rPr>
          <w:rFonts w:hint="eastAsia" w:ascii="仿宋_GB2312" w:hAnsi="仿宋" w:eastAsia="仿宋_GB2312" w:cs="Arial"/>
          <w:color w:val="auto"/>
          <w:kern w:val="0"/>
          <w:sz w:val="32"/>
          <w:szCs w:val="32"/>
          <w:u w:val="none"/>
          <w:lang w:eastAsia="zh-CN"/>
        </w:rPr>
        <w:t>小区信息公开</w:t>
      </w:r>
      <w:r>
        <w:rPr>
          <w:rFonts w:hint="eastAsia" w:ascii="仿宋_GB2312" w:hAnsi="仿宋" w:eastAsia="仿宋_GB2312" w:cs="Arial"/>
          <w:color w:val="auto"/>
          <w:kern w:val="0"/>
          <w:sz w:val="32"/>
          <w:szCs w:val="32"/>
          <w:u w:val="none"/>
        </w:rPr>
        <w:t>”</w:t>
      </w:r>
      <w:r>
        <w:rPr>
          <w:rFonts w:hint="eastAsia" w:ascii="仿宋_GB2312" w:hAnsi="仿宋" w:eastAsia="仿宋_GB2312" w:cs="Arial"/>
          <w:kern w:val="0"/>
          <w:sz w:val="32"/>
          <w:szCs w:val="32"/>
        </w:rPr>
        <w:t>栏目中公示，公示期为10日。</w:t>
      </w:r>
    </w:p>
    <w:p>
      <w:pPr>
        <w:spacing w:after="0" w:line="560" w:lineRule="exact"/>
        <w:ind w:firstLine="643" w:firstLineChars="200"/>
        <w:jc w:val="both"/>
        <w:rPr>
          <w:rFonts w:ascii="仿宋_GB2312" w:hAnsi="仿宋" w:eastAsia="仿宋_GB2312" w:cs="Arial"/>
          <w:kern w:val="0"/>
          <w:sz w:val="32"/>
          <w:szCs w:val="32"/>
        </w:rPr>
      </w:pPr>
      <w:r>
        <w:rPr>
          <w:rFonts w:hint="eastAsia" w:ascii="仿宋_GB2312" w:hAnsi="仿宋" w:eastAsia="仿宋_GB2312" w:cs="Arial"/>
          <w:b/>
          <w:bCs/>
          <w:kern w:val="0"/>
          <w:sz w:val="32"/>
          <w:szCs w:val="32"/>
        </w:rPr>
        <w:t>第二十条</w:t>
      </w:r>
      <w:r>
        <w:rPr>
          <w:rFonts w:hint="eastAsia" w:ascii="仿宋_GB2312" w:hAnsi="仿宋" w:eastAsia="仿宋_GB2312" w:cs="Arial"/>
          <w:kern w:val="0"/>
          <w:sz w:val="32"/>
          <w:szCs w:val="32"/>
        </w:rPr>
        <w:t xml:space="preserve"> 对公示的表决结果、表决明细有异议的，异议提出人应当在公示期间书面提出，并持业主身份信息材料 向召集人、镇（街）或相关职能部门申请查验，经查验属实的，应当重新认定并通告，公示期限内未提出异议的，视为同意。</w:t>
      </w:r>
    </w:p>
    <w:p>
      <w:pPr>
        <w:spacing w:after="0" w:line="560" w:lineRule="exact"/>
        <w:ind w:firstLine="643" w:firstLineChars="200"/>
        <w:jc w:val="both"/>
        <w:rPr>
          <w:rFonts w:ascii="仿宋_GB2312" w:hAnsi="仿宋" w:eastAsia="仿宋_GB2312" w:cs="Arial"/>
          <w:color w:val="000000"/>
          <w:kern w:val="0"/>
          <w:sz w:val="32"/>
          <w:szCs w:val="32"/>
        </w:rPr>
      </w:pPr>
      <w:r>
        <w:rPr>
          <w:rFonts w:hint="eastAsia" w:ascii="仿宋_GB2312" w:hAnsi="仿宋" w:eastAsia="仿宋_GB2312" w:cs="Arial"/>
          <w:b/>
          <w:bCs/>
          <w:color w:val="000000"/>
          <w:kern w:val="0"/>
          <w:sz w:val="32"/>
          <w:szCs w:val="32"/>
        </w:rPr>
        <w:t>第二十一条</w:t>
      </w:r>
      <w:r>
        <w:rPr>
          <w:rFonts w:hint="eastAsia" w:ascii="仿宋_GB2312" w:hAnsi="Calibri" w:eastAsia="仿宋_GB2312" w:cs="Calibri"/>
          <w:color w:val="000000"/>
          <w:kern w:val="0"/>
          <w:sz w:val="32"/>
          <w:szCs w:val="32"/>
        </w:rPr>
        <w:t> </w:t>
      </w:r>
      <w:r>
        <w:rPr>
          <w:rFonts w:hint="eastAsia" w:ascii="仿宋_GB2312" w:hAnsi="仿宋" w:eastAsia="仿宋_GB2312" w:cs="Arial"/>
          <w:color w:val="000000"/>
          <w:kern w:val="0"/>
          <w:sz w:val="32"/>
          <w:szCs w:val="32"/>
        </w:rPr>
        <w:t xml:space="preserve"> 投票系统中的业主大会投票结果依法保存，接受各方监督，电子信息保存于物业管理平台，书面信息由召集人负责保存。</w:t>
      </w:r>
    </w:p>
    <w:p>
      <w:pPr>
        <w:spacing w:after="0" w:line="560" w:lineRule="exact"/>
        <w:ind w:firstLine="640" w:firstLineChars="200"/>
        <w:jc w:val="both"/>
        <w:rPr>
          <w:rFonts w:ascii="仿宋_GB2312" w:hAnsi="仿宋" w:eastAsia="仿宋_GB2312" w:cs="Arial"/>
          <w:color w:val="000000"/>
          <w:kern w:val="0"/>
          <w:sz w:val="32"/>
          <w:szCs w:val="32"/>
        </w:rPr>
      </w:pPr>
      <w:r>
        <w:rPr>
          <w:rFonts w:hint="eastAsia" w:ascii="仿宋_GB2312" w:hAnsi="仿宋" w:eastAsia="仿宋_GB2312" w:cs="Arial"/>
          <w:color w:val="000000"/>
          <w:kern w:val="0"/>
          <w:sz w:val="32"/>
          <w:szCs w:val="32"/>
        </w:rPr>
        <w:t>任何单位和个人不得泄露、篡改业主信息和投票信息，不得将业主信息和投票信息用于与物业管理无关的活动。</w:t>
      </w:r>
    </w:p>
    <w:p>
      <w:pPr>
        <w:spacing w:after="0" w:line="560" w:lineRule="exact"/>
        <w:ind w:firstLine="640" w:firstLineChars="200"/>
        <w:jc w:val="both"/>
        <w:rPr>
          <w:rFonts w:ascii="仿宋_GB2312" w:hAnsi="仿宋" w:eastAsia="仿宋_GB2312" w:cs="Arial"/>
          <w:color w:val="000000"/>
          <w:kern w:val="0"/>
          <w:sz w:val="32"/>
          <w:szCs w:val="32"/>
        </w:rPr>
      </w:pPr>
      <w:r>
        <w:rPr>
          <w:rFonts w:hint="eastAsia" w:ascii="仿宋_GB2312" w:hAnsi="仿宋" w:eastAsia="仿宋_GB2312" w:cs="Arial"/>
          <w:color w:val="000000"/>
          <w:kern w:val="0"/>
          <w:sz w:val="32"/>
          <w:szCs w:val="32"/>
        </w:rPr>
        <w:t>泄露、篡改或者滥用业主信息和投票信息的，由相应主管部门依法处理，涉嫌犯罪的依法移送司法机关处理。</w:t>
      </w:r>
    </w:p>
    <w:p>
      <w:pPr>
        <w:spacing w:after="0" w:line="560" w:lineRule="exact"/>
        <w:jc w:val="center"/>
        <w:rPr>
          <w:rFonts w:ascii="黑体" w:hAnsi="黑体" w:eastAsia="黑体" w:cs="Arial"/>
          <w:color w:val="000000"/>
          <w:kern w:val="0"/>
          <w:sz w:val="32"/>
          <w:szCs w:val="32"/>
        </w:rPr>
      </w:pPr>
      <w:r>
        <w:rPr>
          <w:rFonts w:hint="eastAsia" w:ascii="黑体" w:hAnsi="黑体" w:eastAsia="黑体" w:cs="Arial"/>
          <w:color w:val="000000"/>
          <w:kern w:val="0"/>
          <w:sz w:val="32"/>
          <w:szCs w:val="32"/>
        </w:rPr>
        <w:t>第六章</w:t>
      </w:r>
      <w:r>
        <w:rPr>
          <w:rFonts w:ascii="Calibri" w:hAnsi="Calibri" w:eastAsia="黑体" w:cs="Calibri"/>
          <w:color w:val="000000"/>
          <w:kern w:val="0"/>
          <w:sz w:val="32"/>
          <w:szCs w:val="32"/>
        </w:rPr>
        <w:t> </w:t>
      </w:r>
      <w:r>
        <w:rPr>
          <w:rFonts w:hint="eastAsia" w:ascii="黑体" w:hAnsi="黑体" w:eastAsia="黑体" w:cs="Arial"/>
          <w:color w:val="000000"/>
          <w:kern w:val="0"/>
          <w:sz w:val="32"/>
          <w:szCs w:val="32"/>
        </w:rPr>
        <w:t xml:space="preserve"> 附</w:t>
      </w:r>
      <w:r>
        <w:rPr>
          <w:rFonts w:ascii="Calibri" w:hAnsi="Calibri" w:eastAsia="黑体" w:cs="Calibri"/>
          <w:color w:val="000000"/>
          <w:kern w:val="0"/>
          <w:sz w:val="32"/>
          <w:szCs w:val="32"/>
        </w:rPr>
        <w:t> </w:t>
      </w:r>
      <w:r>
        <w:rPr>
          <w:rFonts w:hint="eastAsia" w:ascii="黑体" w:hAnsi="黑体" w:eastAsia="黑体" w:cs="Arial"/>
          <w:color w:val="000000"/>
          <w:kern w:val="0"/>
          <w:sz w:val="32"/>
          <w:szCs w:val="32"/>
        </w:rPr>
        <w:t>则</w:t>
      </w:r>
    </w:p>
    <w:p>
      <w:pPr>
        <w:spacing w:after="0" w:line="560" w:lineRule="exact"/>
        <w:ind w:firstLine="643" w:firstLineChars="200"/>
        <w:jc w:val="both"/>
        <w:rPr>
          <w:rFonts w:ascii="仿宋_GB2312" w:hAnsi="仿宋" w:eastAsia="仿宋_GB2312" w:cs="Arial"/>
          <w:color w:val="000000"/>
          <w:kern w:val="0"/>
          <w:sz w:val="32"/>
          <w:szCs w:val="32"/>
        </w:rPr>
      </w:pPr>
      <w:r>
        <w:rPr>
          <w:rFonts w:hint="eastAsia" w:ascii="仿宋_GB2312" w:hAnsi="仿宋" w:eastAsia="仿宋_GB2312" w:cs="Arial"/>
          <w:b/>
          <w:bCs/>
          <w:color w:val="000000"/>
          <w:kern w:val="0"/>
          <w:sz w:val="32"/>
          <w:szCs w:val="32"/>
        </w:rPr>
        <w:t>第二十二条</w:t>
      </w:r>
      <w:r>
        <w:rPr>
          <w:rFonts w:hint="eastAsia" w:ascii="仿宋_GB2312" w:hAnsi="Calibri" w:eastAsia="仿宋_GB2312" w:cs="Calibri"/>
          <w:color w:val="000000"/>
          <w:kern w:val="0"/>
          <w:sz w:val="32"/>
          <w:szCs w:val="32"/>
        </w:rPr>
        <w:t> </w:t>
      </w:r>
      <w:r>
        <w:rPr>
          <w:rFonts w:hint="eastAsia" w:ascii="仿宋_GB2312" w:hAnsi="仿宋" w:eastAsia="仿宋_GB2312" w:cs="Arial"/>
          <w:color w:val="000000"/>
          <w:kern w:val="0"/>
          <w:sz w:val="32"/>
          <w:szCs w:val="32"/>
        </w:rPr>
        <w:t xml:space="preserve"> </w:t>
      </w:r>
      <w:r>
        <w:rPr>
          <w:rFonts w:ascii="仿宋_GB2312" w:hAnsi="仿宋" w:eastAsia="仿宋_GB2312" w:cs="Arial"/>
          <w:color w:val="000000"/>
          <w:kern w:val="0"/>
          <w:sz w:val="32"/>
          <w:szCs w:val="32"/>
        </w:rPr>
        <w:t xml:space="preserve"> </w:t>
      </w:r>
      <w:r>
        <w:rPr>
          <w:rFonts w:hint="eastAsia" w:ascii="仿宋_GB2312" w:hAnsi="仿宋" w:eastAsia="仿宋_GB2312" w:cs="Arial"/>
          <w:color w:val="000000"/>
          <w:kern w:val="0"/>
          <w:sz w:val="32"/>
          <w:szCs w:val="32"/>
        </w:rPr>
        <w:t>召集人、业主及物业服务企业使用龙岩市物业管理平台的相关功能不收取任何费用（手机移动数据费自行承担）。</w:t>
      </w:r>
    </w:p>
    <w:p>
      <w:pPr>
        <w:spacing w:after="0" w:line="560" w:lineRule="exact"/>
        <w:ind w:firstLine="643" w:firstLineChars="200"/>
        <w:jc w:val="both"/>
        <w:rPr>
          <w:rFonts w:ascii="仿宋_GB2312" w:hAnsi="仿宋" w:eastAsia="仿宋_GB2312" w:cs="Arial"/>
          <w:strike/>
          <w:kern w:val="0"/>
          <w:sz w:val="32"/>
          <w:szCs w:val="32"/>
        </w:rPr>
      </w:pPr>
      <w:r>
        <w:rPr>
          <w:rFonts w:hint="eastAsia" w:ascii="仿宋_GB2312" w:hAnsi="仿宋" w:eastAsia="仿宋_GB2312" w:cs="Arial"/>
          <w:b/>
          <w:bCs/>
          <w:color w:val="000000"/>
          <w:kern w:val="0"/>
          <w:sz w:val="32"/>
          <w:szCs w:val="32"/>
        </w:rPr>
        <w:t>第二十三条</w:t>
      </w:r>
      <w:r>
        <w:rPr>
          <w:rFonts w:ascii="仿宋_GB2312" w:hAnsi="仿宋" w:eastAsia="仿宋_GB2312" w:cs="Arial"/>
          <w:color w:val="000000"/>
          <w:kern w:val="0"/>
          <w:sz w:val="32"/>
          <w:szCs w:val="32"/>
        </w:rPr>
        <w:t xml:space="preserve">  </w:t>
      </w:r>
      <w:r>
        <w:rPr>
          <w:rFonts w:hint="eastAsia" w:ascii="仿宋_GB2312" w:hAnsi="仿宋" w:eastAsia="仿宋_GB2312" w:cs="Arial"/>
          <w:color w:val="000000"/>
          <w:kern w:val="0"/>
          <w:sz w:val="32"/>
          <w:szCs w:val="32"/>
        </w:rPr>
        <w:t>业主大会会议书面投票依据相关规定执行。</w:t>
      </w:r>
    </w:p>
    <w:p>
      <w:pPr>
        <w:spacing w:after="0" w:line="560" w:lineRule="exact"/>
        <w:ind w:firstLine="643" w:firstLineChars="200"/>
        <w:jc w:val="both"/>
        <w:rPr>
          <w:rFonts w:ascii="仿宋_GB2312" w:hAnsi="仿宋" w:eastAsia="仿宋_GB2312" w:cs="Arial"/>
          <w:kern w:val="0"/>
          <w:sz w:val="32"/>
          <w:szCs w:val="32"/>
        </w:rPr>
      </w:pPr>
      <w:r>
        <w:rPr>
          <w:rFonts w:hint="eastAsia" w:ascii="仿宋_GB2312" w:hAnsi="仿宋" w:eastAsia="仿宋_GB2312" w:cs="Arial"/>
          <w:b/>
          <w:bCs/>
          <w:kern w:val="0"/>
          <w:sz w:val="32"/>
          <w:szCs w:val="32"/>
        </w:rPr>
        <w:t>第二十四条</w:t>
      </w:r>
      <w:r>
        <w:rPr>
          <w:rFonts w:hint="eastAsia" w:ascii="仿宋_GB2312" w:hAnsi="仿宋" w:eastAsia="仿宋_GB2312" w:cs="Arial"/>
          <w:kern w:val="0"/>
          <w:sz w:val="32"/>
          <w:szCs w:val="32"/>
        </w:rPr>
        <w:t xml:space="preserve">  </w:t>
      </w:r>
      <w:r>
        <w:rPr>
          <w:rFonts w:ascii="仿宋_GB2312" w:hAnsi="仿宋" w:eastAsia="仿宋_GB2312" w:cs="Arial"/>
          <w:kern w:val="0"/>
          <w:sz w:val="32"/>
          <w:szCs w:val="32"/>
        </w:rPr>
        <w:t>因不可抗力、意外事故、技术故障以及其他不可控制的异常情况导致电子投票系统不能正常运行的，</w:t>
      </w:r>
      <w:r>
        <w:rPr>
          <w:rFonts w:hint="eastAsia" w:ascii="仿宋_GB2312" w:hAnsi="仿宋" w:eastAsia="仿宋_GB2312" w:cs="Arial"/>
          <w:kern w:val="0"/>
          <w:sz w:val="32"/>
          <w:szCs w:val="32"/>
        </w:rPr>
        <w:t>城市管理</w:t>
      </w:r>
      <w:r>
        <w:rPr>
          <w:rFonts w:ascii="仿宋_GB2312" w:hAnsi="仿宋" w:eastAsia="仿宋_GB2312" w:cs="Arial"/>
          <w:kern w:val="0"/>
          <w:sz w:val="32"/>
          <w:szCs w:val="32"/>
        </w:rPr>
        <w:t>部门应当及时告知召集人，由召集人决定投票时间是否顺延或者采用其他投票方式。</w:t>
      </w:r>
    </w:p>
    <w:p>
      <w:pPr>
        <w:spacing w:after="0" w:line="560" w:lineRule="exact"/>
        <w:ind w:firstLine="643" w:firstLineChars="200"/>
        <w:jc w:val="both"/>
        <w:rPr>
          <w:rFonts w:ascii="仿宋_GB2312" w:hAnsi="仿宋" w:eastAsia="仿宋_GB2312" w:cs="Arial"/>
          <w:kern w:val="0"/>
          <w:sz w:val="32"/>
          <w:szCs w:val="32"/>
        </w:rPr>
      </w:pPr>
      <w:r>
        <w:rPr>
          <w:rFonts w:ascii="仿宋_GB2312" w:hAnsi="仿宋" w:eastAsia="仿宋_GB2312" w:cs="Arial"/>
          <w:b/>
          <w:bCs/>
          <w:kern w:val="0"/>
          <w:sz w:val="32"/>
          <w:szCs w:val="32"/>
        </w:rPr>
        <w:t>第</w:t>
      </w:r>
      <w:r>
        <w:rPr>
          <w:rFonts w:hint="eastAsia" w:ascii="仿宋_GB2312" w:hAnsi="仿宋" w:eastAsia="仿宋_GB2312" w:cs="Arial"/>
          <w:b/>
          <w:bCs/>
          <w:kern w:val="0"/>
          <w:sz w:val="32"/>
          <w:szCs w:val="32"/>
        </w:rPr>
        <w:t>二十五</w:t>
      </w:r>
      <w:r>
        <w:rPr>
          <w:rFonts w:ascii="仿宋_GB2312" w:hAnsi="仿宋" w:eastAsia="仿宋_GB2312" w:cs="Arial"/>
          <w:b/>
          <w:bCs/>
          <w:kern w:val="0"/>
          <w:sz w:val="32"/>
          <w:szCs w:val="32"/>
        </w:rPr>
        <w:t>条</w:t>
      </w:r>
      <w:r>
        <w:rPr>
          <w:rFonts w:hint="eastAsia" w:ascii="仿宋_GB2312" w:hAnsi="仿宋" w:eastAsia="仿宋_GB2312" w:cs="Arial"/>
          <w:b/>
          <w:bCs/>
          <w:kern w:val="0"/>
          <w:sz w:val="32"/>
          <w:szCs w:val="32"/>
        </w:rPr>
        <w:t xml:space="preserve"> </w:t>
      </w:r>
      <w:r>
        <w:rPr>
          <w:rFonts w:hint="eastAsia" w:ascii="仿宋_GB2312" w:hAnsi="仿宋" w:eastAsia="仿宋_GB2312" w:cs="Arial"/>
          <w:kern w:val="0"/>
          <w:sz w:val="32"/>
          <w:szCs w:val="32"/>
        </w:rPr>
        <w:t xml:space="preserve"> </w:t>
      </w:r>
      <w:r>
        <w:rPr>
          <w:rFonts w:ascii="仿宋_GB2312" w:hAnsi="仿宋" w:eastAsia="仿宋_GB2312" w:cs="Arial"/>
          <w:kern w:val="0"/>
          <w:sz w:val="32"/>
          <w:szCs w:val="32"/>
        </w:rPr>
        <w:t>本办法中规定的期限如无特殊说明，均以自然日计算。</w:t>
      </w:r>
    </w:p>
    <w:p>
      <w:pPr>
        <w:spacing w:after="0" w:line="560" w:lineRule="exact"/>
        <w:ind w:firstLine="643" w:firstLineChars="200"/>
        <w:jc w:val="both"/>
        <w:rPr>
          <w:rFonts w:hint="eastAsia" w:ascii="仿宋_GB2312" w:hAnsi="仿宋" w:eastAsia="仿宋_GB2312" w:cs="Arial"/>
          <w:color w:val="000000"/>
          <w:kern w:val="0"/>
          <w:sz w:val="32"/>
          <w:szCs w:val="32"/>
        </w:rPr>
      </w:pPr>
      <w:r>
        <w:rPr>
          <w:rFonts w:hint="eastAsia" w:ascii="仿宋_GB2312" w:hAnsi="仿宋" w:eastAsia="仿宋_GB2312" w:cs="Arial"/>
          <w:b/>
          <w:bCs/>
          <w:color w:val="000000"/>
          <w:kern w:val="0"/>
          <w:sz w:val="32"/>
          <w:szCs w:val="32"/>
        </w:rPr>
        <w:t>第二十六条</w:t>
      </w:r>
      <w:r>
        <w:rPr>
          <w:rFonts w:hint="eastAsia" w:ascii="仿宋_GB2312" w:hAnsi="Calibri" w:eastAsia="仿宋_GB2312" w:cs="Calibri"/>
          <w:color w:val="000000"/>
          <w:kern w:val="0"/>
          <w:sz w:val="32"/>
          <w:szCs w:val="32"/>
        </w:rPr>
        <w:t> </w:t>
      </w:r>
      <w:r>
        <w:rPr>
          <w:rFonts w:hint="eastAsia" w:ascii="仿宋_GB2312" w:hAnsi="仿宋" w:eastAsia="仿宋_GB2312" w:cs="Arial"/>
          <w:color w:val="000000"/>
          <w:kern w:val="0"/>
          <w:sz w:val="32"/>
          <w:szCs w:val="32"/>
        </w:rPr>
        <w:t xml:space="preserve"> 本规则自202</w:t>
      </w:r>
      <w:r>
        <w:rPr>
          <w:rFonts w:ascii="仿宋_GB2312" w:hAnsi="仿宋" w:eastAsia="仿宋_GB2312" w:cs="Arial"/>
          <w:color w:val="000000"/>
          <w:kern w:val="0"/>
          <w:sz w:val="32"/>
          <w:szCs w:val="32"/>
        </w:rPr>
        <w:t>2</w:t>
      </w:r>
      <w:r>
        <w:rPr>
          <w:rFonts w:hint="eastAsia" w:ascii="仿宋_GB2312" w:hAnsi="仿宋" w:eastAsia="仿宋_GB2312" w:cs="Arial"/>
          <w:color w:val="000000"/>
          <w:kern w:val="0"/>
          <w:sz w:val="32"/>
          <w:szCs w:val="32"/>
        </w:rPr>
        <w:t>年</w:t>
      </w:r>
      <w:r>
        <w:rPr>
          <w:rFonts w:ascii="仿宋_GB2312" w:hAnsi="仿宋" w:eastAsia="仿宋_GB2312" w:cs="Arial"/>
          <w:color w:val="000000"/>
          <w:kern w:val="0"/>
          <w:sz w:val="32"/>
          <w:szCs w:val="32"/>
        </w:rPr>
        <w:t xml:space="preserve">  </w:t>
      </w:r>
      <w:r>
        <w:rPr>
          <w:rFonts w:hint="eastAsia" w:ascii="仿宋_GB2312" w:hAnsi="仿宋" w:eastAsia="仿宋_GB2312" w:cs="Arial"/>
          <w:color w:val="000000"/>
          <w:kern w:val="0"/>
          <w:sz w:val="32"/>
          <w:szCs w:val="32"/>
        </w:rPr>
        <w:t>月</w:t>
      </w:r>
      <w:r>
        <w:rPr>
          <w:rFonts w:ascii="仿宋_GB2312" w:hAnsi="仿宋" w:eastAsia="仿宋_GB2312" w:cs="Arial"/>
          <w:color w:val="000000"/>
          <w:kern w:val="0"/>
          <w:sz w:val="32"/>
          <w:szCs w:val="32"/>
        </w:rPr>
        <w:t xml:space="preserve">  </w:t>
      </w:r>
      <w:r>
        <w:rPr>
          <w:rFonts w:hint="eastAsia" w:ascii="仿宋_GB2312" w:hAnsi="仿宋" w:eastAsia="仿宋_GB2312" w:cs="Arial"/>
          <w:color w:val="000000"/>
          <w:kern w:val="0"/>
          <w:sz w:val="32"/>
          <w:szCs w:val="32"/>
        </w:rPr>
        <w:t>日起施行。</w:t>
      </w:r>
    </w:p>
    <w:p>
      <w:pPr>
        <w:spacing w:after="0" w:line="560" w:lineRule="exact"/>
        <w:ind w:firstLine="640" w:firstLineChars="200"/>
        <w:jc w:val="both"/>
        <w:rPr>
          <w:rFonts w:hint="eastAsia" w:ascii="仿宋_GB2312" w:hAnsi="仿宋" w:eastAsia="仿宋_GB2312" w:cs="Arial"/>
          <w:color w:val="000000"/>
          <w:kern w:val="0"/>
          <w:sz w:val="32"/>
          <w:szCs w:val="32"/>
        </w:rPr>
      </w:pPr>
    </w:p>
    <w:p>
      <w:pPr>
        <w:spacing w:after="0" w:line="600" w:lineRule="exact"/>
        <w:ind w:firstLine="643" w:firstLineChars="200"/>
        <w:jc w:val="both"/>
        <w:rPr>
          <w:rFonts w:hint="eastAsia" w:ascii="仿宋_GB2312" w:hAnsi="仿宋_GB2312" w:eastAsia="仿宋_GB2312" w:cs="仿宋_GB2312"/>
          <w:sz w:val="32"/>
          <w:szCs w:val="32"/>
          <w:lang w:eastAsia="zh-CN"/>
        </w:rPr>
      </w:pPr>
      <w:r>
        <w:rPr>
          <w:rFonts w:hint="eastAsia" w:ascii="黑体" w:hAnsi="黑体" w:eastAsia="黑体" w:cs="黑体"/>
          <w:b/>
          <w:bCs/>
          <w:color w:val="000000"/>
          <w:kern w:val="0"/>
          <w:sz w:val="32"/>
          <w:szCs w:val="32"/>
          <w:lang w:eastAsia="zh-CN"/>
        </w:rPr>
        <w:t>附件：</w:t>
      </w:r>
      <w:r>
        <w:rPr>
          <w:rFonts w:hint="eastAsia" w:ascii="仿宋_GB2312" w:hAnsi="仿宋" w:eastAsia="仿宋_GB2312" w:cs="Arial"/>
          <w:b w:val="0"/>
          <w:bCs w:val="0"/>
          <w:color w:val="000000"/>
          <w:kern w:val="0"/>
          <w:sz w:val="32"/>
          <w:szCs w:val="32"/>
          <w:lang w:val="en-US" w:eastAsia="zh-CN"/>
        </w:rPr>
        <w:t>1.</w:t>
      </w:r>
      <w:r>
        <w:rPr>
          <w:rFonts w:hint="eastAsia" w:ascii="仿宋_GB2312" w:hAnsi="仿宋_GB2312" w:eastAsia="仿宋_GB2312" w:cs="仿宋_GB2312"/>
          <w:b w:val="0"/>
          <w:bCs w:val="0"/>
          <w:color w:val="000000"/>
          <w:kern w:val="0"/>
          <w:sz w:val="32"/>
          <w:szCs w:val="32"/>
          <w:lang w:eastAsia="zh-CN"/>
        </w:rPr>
        <w:t>龙岩市物业管理</w:t>
      </w:r>
      <w:r>
        <w:rPr>
          <w:rFonts w:hint="eastAsia" w:ascii="仿宋_GB2312" w:hAnsi="仿宋_GB2312" w:eastAsia="仿宋_GB2312" w:cs="仿宋_GB2312"/>
          <w:b w:val="0"/>
          <w:bCs w:val="0"/>
          <w:color w:val="000000"/>
          <w:kern w:val="0"/>
          <w:sz w:val="32"/>
          <w:szCs w:val="32"/>
        </w:rPr>
        <w:t>电子投票操作</w:t>
      </w:r>
      <w:r>
        <w:rPr>
          <w:rFonts w:hint="eastAsia" w:ascii="仿宋_GB2312" w:hAnsi="仿宋_GB2312" w:eastAsia="仿宋_GB2312" w:cs="仿宋_GB2312"/>
          <w:b w:val="0"/>
          <w:bCs w:val="0"/>
          <w:color w:val="000000"/>
          <w:kern w:val="0"/>
          <w:sz w:val="32"/>
          <w:szCs w:val="32"/>
          <w:lang w:eastAsia="zh-CN"/>
        </w:rPr>
        <w:t>流程图</w:t>
      </w:r>
    </w:p>
    <w:p>
      <w:pPr>
        <w:spacing w:after="0" w:line="600" w:lineRule="exact"/>
        <w:ind w:firstLine="640" w:firstLineChars="200"/>
        <w:jc w:val="both"/>
        <w:rPr>
          <w:rFonts w:hint="default" w:ascii="仿宋_GB2312" w:hAnsi="仿宋" w:eastAsia="仿宋_GB2312" w:cs="Arial"/>
          <w:color w:val="000000"/>
          <w:kern w:val="0"/>
          <w:sz w:val="32"/>
          <w:szCs w:val="32"/>
          <w:lang w:val="en-US" w:eastAsia="zh-CN"/>
        </w:rPr>
      </w:pPr>
      <w:r>
        <w:rPr>
          <w:rFonts w:hint="eastAsia" w:ascii="仿宋_GB2312" w:hAnsi="仿宋" w:eastAsia="仿宋_GB2312" w:cs="Arial"/>
          <w:color w:val="000000"/>
          <w:kern w:val="0"/>
          <w:sz w:val="32"/>
          <w:szCs w:val="32"/>
          <w:lang w:val="en-US" w:eastAsia="zh-CN"/>
        </w:rPr>
        <w:t xml:space="preserve">      2.</w:t>
      </w:r>
      <w:r>
        <w:rPr>
          <w:rFonts w:hint="eastAsia" w:ascii="仿宋_GB2312" w:hAnsi="仿宋_GB2312" w:eastAsia="仿宋_GB2312" w:cs="仿宋_GB2312"/>
          <w:color w:val="000000"/>
          <w:kern w:val="0"/>
          <w:sz w:val="32"/>
          <w:szCs w:val="32"/>
          <w:lang w:val="en-US" w:eastAsia="zh-CN"/>
        </w:rPr>
        <w:t>召开首届业主大会的公告参考文本</w:t>
      </w:r>
    </w:p>
    <w:p>
      <w:pPr>
        <w:spacing w:after="0" w:line="560" w:lineRule="exact"/>
        <w:ind w:firstLine="1600" w:firstLineChars="500"/>
        <w:jc w:val="both"/>
        <w:rPr>
          <w:rFonts w:hint="eastAsia" w:ascii="仿宋_GB2312" w:hAnsi="仿宋" w:eastAsia="仿宋_GB2312" w:cs="Arial"/>
          <w:color w:val="000000"/>
          <w:kern w:val="0"/>
          <w:sz w:val="32"/>
          <w:szCs w:val="32"/>
          <w:lang w:eastAsia="zh-CN"/>
        </w:rPr>
      </w:pPr>
      <w:r>
        <w:rPr>
          <w:rFonts w:hint="eastAsia" w:ascii="仿宋_GB2312" w:hAnsi="仿宋" w:eastAsia="仿宋_GB2312" w:cs="Arial"/>
          <w:color w:val="000000"/>
          <w:kern w:val="0"/>
          <w:sz w:val="32"/>
          <w:szCs w:val="32"/>
          <w:lang w:eastAsia="zh-CN"/>
        </w:rPr>
        <w:t>3.延长电子投票时间公示</w:t>
      </w:r>
      <w:r>
        <w:rPr>
          <w:rFonts w:hint="eastAsia" w:ascii="仿宋_GB2312" w:hAnsi="仿宋" w:eastAsia="仿宋_GB2312" w:cs="Arial"/>
          <w:color w:val="000000"/>
          <w:kern w:val="0"/>
          <w:sz w:val="32"/>
          <w:szCs w:val="32"/>
          <w:lang w:val="en-US" w:eastAsia="zh-CN"/>
        </w:rPr>
        <w:t>参考</w:t>
      </w:r>
      <w:r>
        <w:rPr>
          <w:rFonts w:hint="eastAsia" w:ascii="仿宋_GB2312" w:hAnsi="仿宋" w:eastAsia="仿宋_GB2312" w:cs="Arial"/>
          <w:color w:val="000000"/>
          <w:kern w:val="0"/>
          <w:sz w:val="32"/>
          <w:szCs w:val="32"/>
          <w:lang w:eastAsia="zh-CN"/>
        </w:rPr>
        <w:t>文本</w:t>
      </w:r>
    </w:p>
    <w:p>
      <w:pPr>
        <w:spacing w:after="0" w:line="560" w:lineRule="exact"/>
        <w:ind w:firstLine="1600" w:firstLineChars="500"/>
        <w:jc w:val="both"/>
        <w:rPr>
          <w:rFonts w:hint="default" w:ascii="仿宋_GB2312" w:hAnsi="仿宋" w:eastAsia="仿宋_GB2312" w:cs="Arial"/>
          <w:color w:val="000000"/>
          <w:kern w:val="0"/>
          <w:sz w:val="32"/>
          <w:szCs w:val="32"/>
          <w:lang w:val="en-US" w:eastAsia="zh-CN"/>
        </w:rPr>
      </w:pPr>
      <w:r>
        <w:rPr>
          <w:rFonts w:hint="eastAsia" w:ascii="仿宋_GB2312" w:hAnsi="仿宋" w:eastAsia="仿宋_GB2312" w:cs="Arial"/>
          <w:color w:val="000000"/>
          <w:kern w:val="0"/>
          <w:sz w:val="32"/>
          <w:szCs w:val="32"/>
          <w:lang w:val="en-US" w:eastAsia="zh-CN"/>
        </w:rPr>
        <w:t>4.投票表决结果公示参考文本</w:t>
      </w:r>
    </w:p>
    <w:p>
      <w:pPr>
        <w:spacing w:after="0" w:line="600" w:lineRule="exact"/>
        <w:ind w:firstLine="2240" w:firstLineChars="700"/>
        <w:jc w:val="both"/>
        <w:rPr>
          <w:rFonts w:hint="eastAsia" w:ascii="黑体" w:hAnsi="黑体" w:eastAsia="黑体" w:cs="Arial"/>
          <w:color w:val="000000"/>
          <w:kern w:val="0"/>
          <w:sz w:val="32"/>
          <w:szCs w:val="32"/>
        </w:rPr>
      </w:pPr>
    </w:p>
    <w:p>
      <w:pPr>
        <w:spacing w:after="0" w:line="600" w:lineRule="exact"/>
        <w:ind w:firstLine="2240" w:firstLineChars="700"/>
        <w:jc w:val="both"/>
        <w:rPr>
          <w:rFonts w:hint="eastAsia" w:ascii="黑体" w:hAnsi="黑体" w:eastAsia="黑体" w:cs="Arial"/>
          <w:color w:val="000000"/>
          <w:kern w:val="0"/>
          <w:sz w:val="32"/>
          <w:szCs w:val="32"/>
        </w:rPr>
      </w:pPr>
    </w:p>
    <w:p>
      <w:pPr>
        <w:spacing w:after="0" w:line="600" w:lineRule="exact"/>
        <w:ind w:firstLine="2240" w:firstLineChars="700"/>
        <w:jc w:val="both"/>
        <w:rPr>
          <w:rFonts w:hint="eastAsia" w:ascii="黑体" w:hAnsi="黑体" w:eastAsia="黑体" w:cs="Arial"/>
          <w:color w:val="000000"/>
          <w:kern w:val="0"/>
          <w:sz w:val="32"/>
          <w:szCs w:val="32"/>
        </w:rPr>
      </w:pPr>
    </w:p>
    <w:p>
      <w:pPr>
        <w:spacing w:after="0" w:line="600" w:lineRule="exact"/>
        <w:jc w:val="both"/>
        <w:rPr>
          <w:rFonts w:ascii="黑体" w:hAnsi="黑体" w:eastAsia="黑体" w:cs="Arial"/>
          <w:color w:val="000000"/>
          <w:kern w:val="0"/>
          <w:sz w:val="32"/>
          <w:szCs w:val="32"/>
        </w:rPr>
      </w:pPr>
    </w:p>
    <w:p>
      <w:pPr>
        <w:spacing w:after="0" w:line="600" w:lineRule="exact"/>
        <w:ind w:firstLine="640" w:firstLineChars="200"/>
        <w:jc w:val="both"/>
        <w:rPr>
          <w:rFonts w:ascii="仿宋_GB2312" w:hAnsi="仿宋_GB2312" w:eastAsia="仿宋_GB2312" w:cs="仿宋_GB2312"/>
          <w:sz w:val="32"/>
          <w:szCs w:val="32"/>
        </w:rPr>
      </w:pPr>
      <w:r>
        <w:rPr>
          <w:rFonts w:hint="eastAsia" w:ascii="黑体" w:hAnsi="黑体" w:eastAsia="黑体" w:cs="Arial"/>
          <w:color w:val="000000"/>
          <w:kern w:val="0"/>
          <w:sz w:val="32"/>
          <w:szCs w:val="32"/>
        </w:rPr>
        <w:t>附件1：</w:t>
      </w:r>
      <w:r>
        <w:rPr>
          <w:rFonts w:hint="eastAsia" w:ascii="黑体" w:hAnsi="黑体" w:eastAsia="黑体" w:cs="Arial"/>
          <w:color w:val="000000"/>
          <w:kern w:val="0"/>
          <w:sz w:val="32"/>
          <w:szCs w:val="32"/>
          <w:lang w:eastAsia="zh-CN"/>
        </w:rPr>
        <w:t>龙岩市物业管理</w:t>
      </w:r>
      <w:r>
        <w:rPr>
          <w:rFonts w:hint="eastAsia" w:ascii="黑体" w:hAnsi="黑体" w:eastAsia="黑体" w:cs="Arial"/>
          <w:color w:val="000000"/>
          <w:kern w:val="0"/>
          <w:sz w:val="32"/>
          <w:szCs w:val="32"/>
        </w:rPr>
        <w:t>电子投票操作</w:t>
      </w:r>
      <w:r>
        <w:rPr>
          <w:rFonts w:hint="eastAsia" w:ascii="黑体" w:hAnsi="黑体" w:eastAsia="黑体" w:cs="Arial"/>
          <w:color w:val="000000"/>
          <w:kern w:val="0"/>
          <w:sz w:val="32"/>
          <w:szCs w:val="32"/>
          <w:lang w:eastAsia="zh-CN"/>
        </w:rPr>
        <w:t>流程图</w:t>
      </w:r>
    </w:p>
    <w:p>
      <w:pPr>
        <w:spacing w:after="0" w:line="600" w:lineRule="exact"/>
        <w:ind w:firstLine="640" w:firstLineChars="200"/>
        <w:jc w:val="both"/>
        <w:rPr>
          <w:rFonts w:hint="eastAsia" w:ascii="仿宋_GB2312" w:hAnsi="仿宋" w:eastAsia="仿宋_GB2312"/>
          <w:sz w:val="32"/>
          <w:szCs w:val="32"/>
          <w:lang w:eastAsia="zh-CN"/>
        </w:rPr>
      </w:pPr>
      <w:r>
        <w:rPr>
          <w:rFonts w:hint="eastAsia" w:ascii="仿宋_GB2312" w:hAnsi="仿宋" w:eastAsia="仿宋_GB2312"/>
          <w:sz w:val="32"/>
          <w:szCs w:val="32"/>
        </w:rPr>
        <w:t>（1）业主投票操作</w:t>
      </w:r>
      <w:r>
        <w:rPr>
          <w:rFonts w:hint="eastAsia" w:ascii="仿宋_GB2312" w:hAnsi="仿宋" w:eastAsia="仿宋_GB2312"/>
          <w:sz w:val="32"/>
          <w:szCs w:val="32"/>
          <w:lang w:eastAsia="zh-CN"/>
        </w:rPr>
        <w:t>流程</w:t>
      </w:r>
    </w:p>
    <w:p>
      <w:pPr>
        <w:spacing w:after="0" w:line="600" w:lineRule="exact"/>
        <w:ind w:firstLine="640" w:firstLineChars="200"/>
        <w:jc w:val="both"/>
        <w:rPr>
          <w:rFonts w:ascii="仿宋_GB2312" w:hAnsi="仿宋" w:eastAsia="仿宋_GB2312"/>
          <w:sz w:val="32"/>
          <w:szCs w:val="32"/>
        </w:rPr>
      </w:pPr>
      <w:r>
        <w:rPr>
          <w:rFonts w:ascii="仿宋_GB2312" w:hAnsi="仿宋" w:eastAsia="仿宋_GB2312"/>
          <w:sz w:val="32"/>
          <w:szCs w:val="32"/>
        </w:rPr>
        <w:drawing>
          <wp:anchor distT="0" distB="0" distL="114300" distR="114300" simplePos="0" relativeHeight="251660288" behindDoc="0" locked="0" layoutInCell="1" allowOverlap="1">
            <wp:simplePos x="0" y="0"/>
            <wp:positionH relativeFrom="column">
              <wp:posOffset>33020</wp:posOffset>
            </wp:positionH>
            <wp:positionV relativeFrom="paragraph">
              <wp:posOffset>43180</wp:posOffset>
            </wp:positionV>
            <wp:extent cx="5338445" cy="3626485"/>
            <wp:effectExtent l="0" t="0" r="10795" b="635"/>
            <wp:wrapNone/>
            <wp:docPr id="3" name="图片 3" descr="937a28b97ab2ebcf6a2aca3f367d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937a28b97ab2ebcf6a2aca3f367d775"/>
                    <pic:cNvPicPr>
                      <a:picLocks noChangeAspect="1"/>
                    </pic:cNvPicPr>
                  </pic:nvPicPr>
                  <pic:blipFill>
                    <a:blip r:embed="rId7" cstate="print"/>
                    <a:stretch>
                      <a:fillRect/>
                    </a:stretch>
                  </pic:blipFill>
                  <pic:spPr>
                    <a:xfrm>
                      <a:off x="0" y="0"/>
                      <a:ext cx="5338445" cy="3626485"/>
                    </a:xfrm>
                    <a:prstGeom prst="rect">
                      <a:avLst/>
                    </a:prstGeom>
                  </pic:spPr>
                </pic:pic>
              </a:graphicData>
            </a:graphic>
          </wp:anchor>
        </w:drawing>
      </w:r>
    </w:p>
    <w:p>
      <w:pPr>
        <w:spacing w:after="0" w:line="600" w:lineRule="exact"/>
        <w:ind w:firstLine="640" w:firstLineChars="200"/>
        <w:jc w:val="both"/>
        <w:rPr>
          <w:rFonts w:ascii="仿宋_GB2312" w:hAnsi="仿宋" w:eastAsia="仿宋_GB2312"/>
          <w:sz w:val="32"/>
          <w:szCs w:val="32"/>
        </w:rPr>
      </w:pPr>
    </w:p>
    <w:p>
      <w:pPr>
        <w:spacing w:after="0" w:line="600" w:lineRule="exact"/>
        <w:ind w:firstLine="640" w:firstLineChars="200"/>
        <w:jc w:val="both"/>
        <w:rPr>
          <w:rFonts w:ascii="仿宋_GB2312" w:hAnsi="仿宋" w:eastAsia="仿宋_GB2312"/>
          <w:sz w:val="32"/>
          <w:szCs w:val="32"/>
        </w:rPr>
      </w:pPr>
    </w:p>
    <w:p>
      <w:pPr>
        <w:spacing w:after="0" w:line="600" w:lineRule="exact"/>
        <w:ind w:firstLine="640" w:firstLineChars="200"/>
        <w:jc w:val="both"/>
        <w:rPr>
          <w:rFonts w:ascii="仿宋_GB2312" w:hAnsi="仿宋" w:eastAsia="仿宋_GB2312"/>
          <w:sz w:val="32"/>
          <w:szCs w:val="32"/>
        </w:rPr>
      </w:pPr>
    </w:p>
    <w:p>
      <w:pPr>
        <w:spacing w:after="0" w:line="600" w:lineRule="exact"/>
        <w:ind w:firstLine="640" w:firstLineChars="200"/>
        <w:jc w:val="both"/>
        <w:rPr>
          <w:rFonts w:ascii="仿宋_GB2312" w:hAnsi="仿宋" w:eastAsia="仿宋_GB2312"/>
          <w:sz w:val="32"/>
          <w:szCs w:val="32"/>
        </w:rPr>
      </w:pPr>
    </w:p>
    <w:p>
      <w:pPr>
        <w:spacing w:after="0" w:line="600" w:lineRule="exact"/>
        <w:ind w:firstLine="640" w:firstLineChars="200"/>
        <w:jc w:val="both"/>
        <w:rPr>
          <w:rFonts w:ascii="仿宋_GB2312" w:hAnsi="仿宋" w:eastAsia="仿宋_GB2312"/>
          <w:sz w:val="32"/>
          <w:szCs w:val="32"/>
        </w:rPr>
      </w:pPr>
    </w:p>
    <w:p>
      <w:pPr>
        <w:spacing w:after="0" w:line="600" w:lineRule="exact"/>
        <w:ind w:firstLine="640" w:firstLineChars="200"/>
        <w:jc w:val="both"/>
        <w:rPr>
          <w:rFonts w:ascii="仿宋_GB2312" w:hAnsi="仿宋" w:eastAsia="仿宋_GB2312"/>
          <w:sz w:val="32"/>
          <w:szCs w:val="32"/>
        </w:rPr>
      </w:pPr>
    </w:p>
    <w:p>
      <w:pPr>
        <w:spacing w:after="0" w:line="600" w:lineRule="exact"/>
        <w:ind w:firstLine="640" w:firstLineChars="200"/>
        <w:jc w:val="both"/>
        <w:rPr>
          <w:rFonts w:ascii="仿宋_GB2312" w:hAnsi="仿宋" w:eastAsia="仿宋_GB2312"/>
          <w:sz w:val="32"/>
          <w:szCs w:val="32"/>
        </w:rPr>
      </w:pPr>
    </w:p>
    <w:p>
      <w:pPr>
        <w:spacing w:after="0" w:line="600" w:lineRule="exact"/>
        <w:ind w:firstLine="640" w:firstLineChars="200"/>
        <w:jc w:val="both"/>
        <w:rPr>
          <w:rFonts w:ascii="仿宋_GB2312" w:hAnsi="仿宋" w:eastAsia="仿宋_GB2312"/>
          <w:sz w:val="32"/>
          <w:szCs w:val="32"/>
        </w:rPr>
      </w:pPr>
    </w:p>
    <w:p>
      <w:pPr>
        <w:spacing w:after="0" w:line="600" w:lineRule="exact"/>
        <w:jc w:val="both"/>
        <w:rPr>
          <w:rFonts w:ascii="仿宋_GB2312" w:hAnsi="仿宋" w:eastAsia="仿宋_GB2312"/>
          <w:sz w:val="32"/>
          <w:szCs w:val="32"/>
        </w:rPr>
      </w:pPr>
    </w:p>
    <w:p>
      <w:pPr>
        <w:spacing w:after="0" w:line="600" w:lineRule="exact"/>
        <w:ind w:firstLine="640" w:firstLineChars="200"/>
        <w:jc w:val="both"/>
        <w:rPr>
          <w:rFonts w:hint="eastAsia" w:ascii="仿宋_GB2312" w:hAnsi="仿宋" w:eastAsia="仿宋_GB2312"/>
          <w:sz w:val="32"/>
          <w:szCs w:val="32"/>
          <w:lang w:eastAsia="zh-CN"/>
        </w:rPr>
      </w:pPr>
      <w:r>
        <w:rPr>
          <w:rFonts w:ascii="仿宋_GB2312" w:hAnsi="仿宋" w:eastAsia="仿宋_GB2312"/>
          <w:sz w:val="32"/>
          <w:szCs w:val="32"/>
        </w:rPr>
        <w:drawing>
          <wp:anchor distT="0" distB="0" distL="114300" distR="114300" simplePos="0" relativeHeight="251659264" behindDoc="0" locked="0" layoutInCell="1" allowOverlap="1">
            <wp:simplePos x="0" y="0"/>
            <wp:positionH relativeFrom="column">
              <wp:posOffset>21590</wp:posOffset>
            </wp:positionH>
            <wp:positionV relativeFrom="paragraph">
              <wp:posOffset>331470</wp:posOffset>
            </wp:positionV>
            <wp:extent cx="5467985" cy="3356610"/>
            <wp:effectExtent l="0" t="0" r="3175" b="11430"/>
            <wp:wrapNone/>
            <wp:docPr id="2" name="图片 2" descr="d8116bcad19d67119d856c1be33d3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8116bcad19d67119d856c1be33d31e"/>
                    <pic:cNvPicPr>
                      <a:picLocks noChangeAspect="1"/>
                    </pic:cNvPicPr>
                  </pic:nvPicPr>
                  <pic:blipFill>
                    <a:blip r:embed="rId8" cstate="print"/>
                    <a:stretch>
                      <a:fillRect/>
                    </a:stretch>
                  </pic:blipFill>
                  <pic:spPr>
                    <a:xfrm>
                      <a:off x="0" y="0"/>
                      <a:ext cx="5467985" cy="3356610"/>
                    </a:xfrm>
                    <a:prstGeom prst="rect">
                      <a:avLst/>
                    </a:prstGeom>
                  </pic:spPr>
                </pic:pic>
              </a:graphicData>
            </a:graphic>
          </wp:anchor>
        </w:drawing>
      </w:r>
      <w:r>
        <w:rPr>
          <w:rFonts w:hint="eastAsia" w:ascii="仿宋_GB2312" w:hAnsi="仿宋" w:eastAsia="仿宋_GB2312"/>
          <w:sz w:val="32"/>
          <w:szCs w:val="32"/>
        </w:rPr>
        <w:t>（2）召集人发起投票操作</w:t>
      </w:r>
      <w:r>
        <w:rPr>
          <w:rFonts w:hint="eastAsia" w:ascii="仿宋_GB2312" w:hAnsi="仿宋" w:eastAsia="仿宋_GB2312"/>
          <w:sz w:val="32"/>
          <w:szCs w:val="32"/>
          <w:lang w:eastAsia="zh-CN"/>
        </w:rPr>
        <w:t>流程</w:t>
      </w:r>
    </w:p>
    <w:p>
      <w:pPr>
        <w:spacing w:after="0" w:line="600" w:lineRule="exact"/>
        <w:ind w:firstLine="640" w:firstLineChars="200"/>
        <w:jc w:val="both"/>
        <w:rPr>
          <w:rFonts w:ascii="仿宋_GB2312" w:hAnsi="仿宋" w:eastAsia="仿宋_GB2312"/>
          <w:sz w:val="32"/>
          <w:szCs w:val="32"/>
        </w:rPr>
      </w:pPr>
    </w:p>
    <w:p>
      <w:pPr>
        <w:spacing w:after="0" w:line="600" w:lineRule="exact"/>
        <w:ind w:firstLine="640" w:firstLineChars="200"/>
        <w:jc w:val="both"/>
        <w:rPr>
          <w:rFonts w:ascii="仿宋_GB2312" w:hAnsi="仿宋" w:eastAsia="仿宋_GB2312"/>
          <w:sz w:val="32"/>
          <w:szCs w:val="32"/>
        </w:rPr>
      </w:pPr>
    </w:p>
    <w:p>
      <w:pPr>
        <w:spacing w:after="0" w:line="600" w:lineRule="exact"/>
        <w:ind w:firstLine="640" w:firstLineChars="200"/>
        <w:jc w:val="both"/>
        <w:rPr>
          <w:rFonts w:ascii="仿宋_GB2312" w:hAnsi="仿宋" w:eastAsia="仿宋_GB2312"/>
          <w:sz w:val="32"/>
          <w:szCs w:val="32"/>
        </w:rPr>
      </w:pPr>
    </w:p>
    <w:p>
      <w:pPr>
        <w:spacing w:after="0" w:line="600" w:lineRule="exact"/>
        <w:ind w:firstLine="640" w:firstLineChars="200"/>
        <w:jc w:val="both"/>
        <w:rPr>
          <w:rFonts w:ascii="仿宋_GB2312" w:hAnsi="仿宋" w:eastAsia="仿宋_GB2312"/>
          <w:sz w:val="32"/>
          <w:szCs w:val="32"/>
        </w:rPr>
      </w:pPr>
    </w:p>
    <w:p>
      <w:pPr>
        <w:spacing w:after="0" w:line="600" w:lineRule="exact"/>
        <w:ind w:firstLine="640" w:firstLineChars="200"/>
        <w:jc w:val="both"/>
        <w:rPr>
          <w:rFonts w:ascii="仿宋_GB2312" w:hAnsi="仿宋" w:eastAsia="仿宋_GB2312"/>
          <w:sz w:val="32"/>
          <w:szCs w:val="32"/>
        </w:rPr>
      </w:pPr>
    </w:p>
    <w:p>
      <w:pPr>
        <w:spacing w:after="0" w:line="600" w:lineRule="exact"/>
        <w:ind w:firstLine="640" w:firstLineChars="200"/>
        <w:jc w:val="both"/>
        <w:rPr>
          <w:rFonts w:ascii="仿宋_GB2312" w:hAnsi="仿宋" w:eastAsia="仿宋_GB2312"/>
          <w:sz w:val="32"/>
          <w:szCs w:val="32"/>
        </w:rPr>
      </w:pPr>
    </w:p>
    <w:p>
      <w:pPr>
        <w:spacing w:after="0" w:line="600" w:lineRule="exact"/>
        <w:ind w:firstLine="640" w:firstLineChars="200"/>
        <w:jc w:val="both"/>
        <w:rPr>
          <w:rFonts w:ascii="黑体" w:hAnsi="黑体" w:eastAsia="黑体" w:cs="Arial"/>
          <w:color w:val="000000"/>
          <w:kern w:val="0"/>
          <w:sz w:val="32"/>
          <w:szCs w:val="32"/>
        </w:rPr>
      </w:pPr>
      <w:r>
        <w:rPr>
          <w:rFonts w:hint="eastAsia" w:ascii="黑体" w:hAnsi="黑体" w:eastAsia="黑体" w:cs="Arial"/>
          <w:color w:val="000000"/>
          <w:kern w:val="0"/>
          <w:sz w:val="32"/>
          <w:szCs w:val="32"/>
        </w:rPr>
        <w:t>附</w:t>
      </w:r>
      <w:r>
        <w:rPr>
          <w:rFonts w:hint="eastAsia" w:ascii="黑体" w:hAnsi="黑体" w:eastAsia="黑体" w:cs="Arial"/>
          <w:color w:val="000000"/>
          <w:kern w:val="0"/>
          <w:sz w:val="32"/>
          <w:szCs w:val="32"/>
          <w:lang w:eastAsia="zh-CN"/>
        </w:rPr>
        <w:t>件</w:t>
      </w:r>
      <w:r>
        <w:rPr>
          <w:rFonts w:hint="eastAsia" w:ascii="黑体" w:hAnsi="黑体" w:eastAsia="黑体" w:cs="Arial"/>
          <w:color w:val="000000"/>
          <w:kern w:val="0"/>
          <w:sz w:val="32"/>
          <w:szCs w:val="32"/>
        </w:rPr>
        <w:t>2：</w:t>
      </w:r>
      <w:r>
        <w:rPr>
          <w:rFonts w:hint="eastAsia" w:ascii="黑体" w:hAnsi="黑体" w:eastAsia="黑体" w:cs="Arial"/>
          <w:color w:val="000000"/>
          <w:kern w:val="0"/>
          <w:sz w:val="32"/>
          <w:szCs w:val="32"/>
          <w:lang w:eastAsia="zh-CN"/>
        </w:rPr>
        <w:t>发起</w:t>
      </w:r>
      <w:r>
        <w:rPr>
          <w:rFonts w:hint="eastAsia" w:ascii="黑体" w:hAnsi="黑体" w:eastAsia="黑体" w:cs="Arial"/>
          <w:color w:val="000000"/>
          <w:kern w:val="0"/>
          <w:sz w:val="32"/>
          <w:szCs w:val="32"/>
        </w:rPr>
        <w:t>电子投票公示文本（</w:t>
      </w:r>
      <w:r>
        <w:rPr>
          <w:rFonts w:hint="eastAsia" w:ascii="黑体" w:hAnsi="黑体" w:eastAsia="黑体" w:cs="Arial"/>
          <w:color w:val="000000"/>
          <w:kern w:val="0"/>
          <w:sz w:val="32"/>
          <w:szCs w:val="32"/>
          <w:lang w:eastAsia="zh-CN"/>
        </w:rPr>
        <w:t>参考</w:t>
      </w:r>
      <w:r>
        <w:rPr>
          <w:rFonts w:hint="eastAsia" w:ascii="黑体" w:hAnsi="黑体" w:eastAsia="黑体" w:cs="Arial"/>
          <w:color w:val="000000"/>
          <w:kern w:val="0"/>
          <w:sz w:val="32"/>
          <w:szCs w:val="32"/>
        </w:rPr>
        <w:t>）</w:t>
      </w:r>
    </w:p>
    <w:p>
      <w:pPr>
        <w:keepNext w:val="0"/>
        <w:keepLines w:val="0"/>
        <w:pageBreakBefore w:val="0"/>
        <w:widowControl/>
        <w:kinsoku/>
        <w:wordWrap/>
        <w:overflowPunct/>
        <w:topLinePunct w:val="0"/>
        <w:autoSpaceDE/>
        <w:autoSpaceDN/>
        <w:bidi w:val="0"/>
        <w:adjustRightInd/>
        <w:snapToGrid/>
        <w:spacing w:line="500" w:lineRule="exact"/>
        <w:ind w:firstLine="1446" w:firstLineChars="400"/>
        <w:textAlignment w:val="auto"/>
        <w:rPr>
          <w:rFonts w:hint="eastAsia" w:ascii="方正小标宋简体" w:hAnsi="方正小标宋简体" w:eastAsia="方正小标宋简体" w:cs="方正小标宋简体"/>
          <w:b/>
          <w:bCs/>
          <w:sz w:val="36"/>
          <w:szCs w:val="36"/>
        </w:rPr>
      </w:pPr>
    </w:p>
    <w:p>
      <w:pPr>
        <w:keepNext w:val="0"/>
        <w:keepLines w:val="0"/>
        <w:pageBreakBefore w:val="0"/>
        <w:widowControl/>
        <w:kinsoku/>
        <w:wordWrap/>
        <w:overflowPunct/>
        <w:topLinePunct w:val="0"/>
        <w:autoSpaceDE/>
        <w:autoSpaceDN/>
        <w:bidi w:val="0"/>
        <w:adjustRightInd/>
        <w:snapToGrid/>
        <w:spacing w:line="400" w:lineRule="exact"/>
        <w:ind w:firstLine="1446" w:firstLineChars="400"/>
        <w:textAlignment w:val="auto"/>
        <w:rPr>
          <w:rFonts w:hint="eastAsia" w:ascii="方正小标宋简体" w:hAnsi="方正小标宋简体" w:eastAsia="方正小标宋简体" w:cs="方正小标宋简体"/>
          <w:b/>
          <w:bCs/>
          <w:sz w:val="36"/>
          <w:szCs w:val="36"/>
        </w:rPr>
      </w:pPr>
    </w:p>
    <w:p>
      <w:pPr>
        <w:keepNext w:val="0"/>
        <w:keepLines w:val="0"/>
        <w:pageBreakBefore w:val="0"/>
        <w:widowControl/>
        <w:kinsoku/>
        <w:wordWrap/>
        <w:overflowPunct/>
        <w:topLinePunct w:val="0"/>
        <w:autoSpaceDE/>
        <w:autoSpaceDN/>
        <w:bidi w:val="0"/>
        <w:adjustRightInd/>
        <w:snapToGrid/>
        <w:spacing w:line="400" w:lineRule="exact"/>
        <w:ind w:firstLine="1446" w:firstLineChars="400"/>
        <w:textAlignment w:val="auto"/>
        <w:rPr>
          <w:rFonts w:hint="eastAsia" w:ascii="方正小标宋简体" w:hAnsi="方正小标宋简体" w:eastAsia="方正小标宋简体" w:cs="方正小标宋简体"/>
          <w:b/>
          <w:bCs/>
          <w:sz w:val="36"/>
          <w:szCs w:val="36"/>
        </w:rPr>
      </w:pPr>
    </w:p>
    <w:p>
      <w:pPr>
        <w:keepNext w:val="0"/>
        <w:keepLines w:val="0"/>
        <w:pageBreakBefore w:val="0"/>
        <w:widowControl/>
        <w:kinsoku/>
        <w:wordWrap/>
        <w:overflowPunct/>
        <w:topLinePunct w:val="0"/>
        <w:autoSpaceDE/>
        <w:autoSpaceDN/>
        <w:bidi w:val="0"/>
        <w:adjustRightInd/>
        <w:snapToGrid/>
        <w:spacing w:after="0" w:line="540" w:lineRule="exact"/>
        <w:jc w:val="both"/>
        <w:textAlignment w:val="auto"/>
        <w:rPr>
          <w:rFonts w:hint="default" w:ascii="黑体" w:hAnsi="黑体" w:eastAsia="黑体" w:cs="Arial"/>
          <w:color w:val="000000"/>
          <w:kern w:val="0"/>
          <w:sz w:val="32"/>
          <w:szCs w:val="32"/>
          <w:lang w:val="en-US" w:eastAsia="zh-CN"/>
        </w:rPr>
      </w:pPr>
      <w:r>
        <w:rPr>
          <w:rFonts w:hint="eastAsia" w:ascii="黑体" w:hAnsi="黑体" w:eastAsia="黑体" w:cs="Arial"/>
          <w:color w:val="000000"/>
          <w:kern w:val="0"/>
          <w:sz w:val="32"/>
          <w:szCs w:val="32"/>
          <w:lang w:eastAsia="zh-CN"/>
        </w:rPr>
        <w:t>附件</w:t>
      </w:r>
      <w:r>
        <w:rPr>
          <w:rFonts w:hint="eastAsia" w:ascii="黑体" w:hAnsi="黑体" w:eastAsia="黑体" w:cs="Arial"/>
          <w:color w:val="000000"/>
          <w:kern w:val="0"/>
          <w:sz w:val="32"/>
          <w:szCs w:val="32"/>
          <w:lang w:val="en-US" w:eastAsia="zh-CN"/>
        </w:rPr>
        <w:t>2.召开首届业主大会的公告参考文本</w:t>
      </w:r>
    </w:p>
    <w:p>
      <w:pPr>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方正小标宋简体" w:hAnsi="方正小标宋简体" w:eastAsia="方正小标宋简体" w:cs="方正小标宋简体"/>
          <w:b/>
          <w:bCs/>
          <w:sz w:val="36"/>
          <w:szCs w:val="36"/>
          <w:u w:val="single"/>
        </w:rPr>
      </w:pPr>
    </w:p>
    <w:p>
      <w:pPr>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方正小标宋简体" w:hAnsi="方正小标宋简体" w:eastAsia="方正小标宋简体" w:cs="方正小标宋简体"/>
          <w:b/>
          <w:bCs/>
          <w:sz w:val="36"/>
          <w:szCs w:val="36"/>
          <w:lang w:eastAsia="zh-CN"/>
        </w:rPr>
      </w:pPr>
      <w:r>
        <w:rPr>
          <w:rFonts w:hint="eastAsia" w:ascii="方正小标宋简体" w:hAnsi="方正小标宋简体" w:eastAsia="方正小标宋简体" w:cs="方正小标宋简体"/>
          <w:b/>
          <w:bCs/>
          <w:sz w:val="36"/>
          <w:szCs w:val="36"/>
          <w:u w:val="single"/>
        </w:rPr>
        <w:t xml:space="preserve">    </w:t>
      </w:r>
      <w:r>
        <w:rPr>
          <w:rFonts w:hint="eastAsia" w:ascii="方正小标宋简体" w:hAnsi="方正小标宋简体" w:eastAsia="方正小标宋简体" w:cs="方正小标宋简体"/>
          <w:b/>
          <w:bCs/>
          <w:sz w:val="36"/>
          <w:szCs w:val="36"/>
        </w:rPr>
        <w:t>小区（大厦）关于召开</w:t>
      </w:r>
      <w:r>
        <w:rPr>
          <w:rFonts w:hint="eastAsia" w:ascii="方正小标宋简体" w:hAnsi="方正小标宋简体" w:eastAsia="方正小标宋简体" w:cs="方正小标宋简体"/>
          <w:b/>
          <w:bCs/>
          <w:sz w:val="36"/>
          <w:szCs w:val="36"/>
          <w:lang w:eastAsia="zh-CN"/>
        </w:rPr>
        <w:t>首届</w:t>
      </w:r>
      <w:r>
        <w:rPr>
          <w:rFonts w:hint="eastAsia" w:ascii="方正小标宋简体" w:hAnsi="方正小标宋简体" w:eastAsia="方正小标宋简体" w:cs="方正小标宋简体"/>
          <w:b/>
          <w:bCs/>
          <w:sz w:val="36"/>
          <w:szCs w:val="36"/>
        </w:rPr>
        <w:t>业主大会的公告</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根据《中华人民共和国民法典》、国务院《物业管理条例》、建设部《业主大会和业主委员会指导规则》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《福建省物业管理条例》等法律法规相关规定及市委组织部《关于龙岩市加强城市居民小区党组织建设实施细则（试行）》等相关精神，经筹备组讨论决定，龙岩市</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小区（大厦）拟定于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日）召开</w:t>
      </w:r>
      <w:r>
        <w:rPr>
          <w:rFonts w:hint="eastAsia" w:ascii="仿宋_GB2312" w:hAnsi="仿宋_GB2312" w:eastAsia="仿宋_GB2312" w:cs="仿宋_GB2312"/>
          <w:sz w:val="32"/>
          <w:szCs w:val="32"/>
          <w:lang w:eastAsia="zh-CN"/>
        </w:rPr>
        <w:t>首届</w:t>
      </w:r>
      <w:r>
        <w:rPr>
          <w:rFonts w:hint="eastAsia" w:ascii="仿宋_GB2312" w:hAnsi="仿宋_GB2312" w:eastAsia="仿宋_GB2312" w:cs="仿宋_GB2312"/>
          <w:sz w:val="32"/>
          <w:szCs w:val="32"/>
        </w:rPr>
        <w:t>业主大会，现就有关事项公告如下：</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一、会议地点：</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FF0000"/>
          <w:sz w:val="32"/>
          <w:szCs w:val="32"/>
          <w:u w:val="single"/>
        </w:rPr>
      </w:pPr>
      <w:r>
        <w:rPr>
          <w:rFonts w:hint="eastAsia" w:ascii="仿宋_GB2312" w:hAnsi="仿宋_GB2312" w:eastAsia="仿宋_GB2312" w:cs="仿宋_GB2312"/>
          <w:b/>
          <w:bCs/>
          <w:sz w:val="32"/>
          <w:szCs w:val="32"/>
        </w:rPr>
        <w:t>二、会议时间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注：在规定时间内，投票参与率</w:t>
      </w:r>
      <w:r>
        <w:rPr>
          <w:rFonts w:hint="eastAsia" w:ascii="仿宋_GB2312" w:hAnsi="仿宋_GB2312" w:eastAsia="仿宋_GB2312" w:cs="仿宋_GB2312"/>
          <w:b/>
          <w:bCs/>
          <w:color w:val="auto"/>
          <w:sz w:val="32"/>
          <w:szCs w:val="32"/>
        </w:rPr>
        <w:t>未</w:t>
      </w:r>
      <w:r>
        <w:rPr>
          <w:rFonts w:hint="eastAsia" w:ascii="仿宋_GB2312" w:hAnsi="仿宋_GB2312" w:eastAsia="仿宋_GB2312" w:cs="仿宋_GB2312"/>
          <w:color w:val="auto"/>
          <w:sz w:val="32"/>
          <w:szCs w:val="32"/>
        </w:rPr>
        <w:t>达到三分之二（67%）的，投票时间按筹备组讨论结果，决定是否予以顺延（原则上顺延一次）。</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三、会议采用龙岩市城市管理局建立的物业管理信息平台电子投票系统进行投票征求意见</w:t>
      </w:r>
      <w:r>
        <w:rPr>
          <w:rFonts w:hint="eastAsia" w:ascii="仿宋_GB2312" w:hAnsi="仿宋_GB2312" w:eastAsia="仿宋_GB2312" w:cs="仿宋_GB2312"/>
          <w:b/>
          <w:bCs/>
          <w:sz w:val="32"/>
          <w:szCs w:val="32"/>
          <w:lang w:eastAsia="zh-CN"/>
        </w:rPr>
        <w:t>。</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spacing w:val="23"/>
          <w:sz w:val="32"/>
          <w:szCs w:val="32"/>
        </w:rPr>
      </w:pPr>
      <w:r>
        <w:rPr>
          <w:rFonts w:hint="eastAsia" w:ascii="仿宋_GB2312" w:hAnsi="仿宋_GB2312" w:eastAsia="仿宋_GB2312" w:cs="仿宋_GB2312"/>
          <w:b/>
          <w:bCs/>
          <w:sz w:val="32"/>
          <w:szCs w:val="32"/>
        </w:rPr>
        <w:t>四、业主投票权数，按照以下方式确定：</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占人数过半数的业主计算方式（人数应当占比三分之二以上的业主参与表决，并经参与表决人数过半数的业主同意）：（1）按套计权数；（2）按套（间）多少面积计一票权数；（3）建设单位尚未出售和虽已出售但尚未交付的部分，以及同一买受人拥有一个以上专有部分的，按照一人计算。</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Cs/>
          <w:spacing w:val="23"/>
          <w:sz w:val="32"/>
          <w:szCs w:val="32"/>
        </w:rPr>
      </w:pPr>
      <w:r>
        <w:rPr>
          <w:rFonts w:hint="eastAsia" w:ascii="仿宋_GB2312" w:hAnsi="仿宋_GB2312" w:eastAsia="仿宋_GB2312" w:cs="仿宋_GB2312"/>
          <w:sz w:val="32"/>
          <w:szCs w:val="32"/>
        </w:rPr>
        <w:t>2.占建筑总面积过半数的业主计算方式（应当经专有部分的面积占比三分之二以上的业主参与表决，并经参与表决专有部分的面积过半数的业主同意）：（1）实际套房平方数；（2）总面积除以套数（不动产证，或已备案记载的房屋销（预）售合同为准）平均值计再乘以有效票数；（3）每栋楼平均值方式；（4）每梯平均值方式；（5）建设单位尚未出售和虽已出售但尚未交付的按实际面积计算。</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本小区（大厦）总建筑面积</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㎡，其中住宅</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套，非住宅</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套（间），经筹备组计算确定投票总权数为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票，其中住宅票</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，非住宅票</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五、会议表决规则：</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业主在投票表决期间，登录e龙岩</w:t>
      </w:r>
      <w:r>
        <w:rPr>
          <w:rFonts w:hint="eastAsia" w:ascii="仿宋_GB2312" w:hAnsi="仿宋_GB2312" w:eastAsia="仿宋_GB2312" w:cs="仿宋_GB2312"/>
          <w:sz w:val="32"/>
          <w:szCs w:val="32"/>
          <w:lang w:val="en-US" w:eastAsia="zh-CN"/>
        </w:rPr>
        <w:t>App或微信公众号</w:t>
      </w:r>
      <w:r>
        <w:rPr>
          <w:rFonts w:hint="eastAsia" w:ascii="仿宋_GB2312" w:hAnsi="仿宋_GB2312" w:eastAsia="仿宋_GB2312" w:cs="仿宋_GB2312"/>
          <w:sz w:val="32"/>
          <w:szCs w:val="32"/>
        </w:rPr>
        <w:t>后进入“物业管理”版块，</w:t>
      </w:r>
      <w:r>
        <w:rPr>
          <w:rFonts w:hint="eastAsia" w:ascii="仿宋_GB2312" w:hAnsi="仿宋_GB2312" w:eastAsia="仿宋_GB2312" w:cs="仿宋_GB2312"/>
          <w:sz w:val="32"/>
          <w:szCs w:val="32"/>
          <w:lang w:eastAsia="zh-CN"/>
        </w:rPr>
        <w:t>选择所在小区后，进入“电子投票”，</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小区</w:t>
      </w:r>
      <w:r>
        <w:rPr>
          <w:rFonts w:hint="eastAsia" w:ascii="仿宋_GB2312" w:hAnsi="仿宋_GB2312" w:eastAsia="仿宋_GB2312" w:cs="仿宋_GB2312"/>
          <w:sz w:val="32"/>
          <w:szCs w:val="32"/>
        </w:rPr>
        <w:t>投票公告内容，直接参加电子投票。</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六、会议议程：</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(一)选举产生名业主委员会委员和</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名候补委员(业主委员会委员与候补委员以实际“双过半”产生数为准，业委会组成人员不少于5人）；</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“双过半”</w:t>
      </w:r>
      <w:r>
        <w:rPr>
          <w:rFonts w:hint="eastAsia" w:ascii="仿宋_GB2312" w:hAnsi="仿宋_GB2312" w:eastAsia="仿宋_GB2312" w:cs="仿宋_GB2312"/>
          <w:sz w:val="32"/>
          <w:szCs w:val="32"/>
        </w:rPr>
        <w:t>：1.人数应当占比三分之二以上的业主参与表决，应当经参与表决人数过半数的业主同意；2.应当经专有部分的面积占比三分之二以上的业主参与表决，应当经参与表决专有部分的面积过半数的业主同意。</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(二)审议通过</w:t>
      </w:r>
      <w:r>
        <w:rPr>
          <w:rFonts w:hint="eastAsia" w:ascii="仿宋_GB2312" w:hAnsi="仿宋_GB2312" w:eastAsia="仿宋_GB2312" w:cs="仿宋_GB2312"/>
          <w:sz w:val="32"/>
          <w:szCs w:val="32"/>
          <w:u w:val="none"/>
        </w:rPr>
        <w:t>《管理规约》《业主大会议事规则</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《业主委员会章程》三个</w:t>
      </w:r>
      <w:r>
        <w:rPr>
          <w:rFonts w:hint="eastAsia" w:ascii="仿宋_GB2312" w:hAnsi="仿宋_GB2312" w:eastAsia="仿宋_GB2312" w:cs="仿宋_GB2312"/>
          <w:color w:val="auto"/>
          <w:sz w:val="32"/>
          <w:szCs w:val="32"/>
        </w:rPr>
        <w:t>草案</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(三)决定成立</w:t>
      </w:r>
      <w:r>
        <w:rPr>
          <w:rFonts w:hint="eastAsia" w:ascii="仿宋_GB2312" w:hAnsi="仿宋_GB2312" w:eastAsia="仿宋_GB2312" w:cs="仿宋_GB2312"/>
          <w:sz w:val="32"/>
          <w:szCs w:val="32"/>
          <w:u w:val="none"/>
        </w:rPr>
        <w:t>业主监事会</w:t>
      </w:r>
      <w:r>
        <w:rPr>
          <w:rFonts w:hint="eastAsia" w:ascii="仿宋_GB2312" w:hAnsi="仿宋_GB2312" w:eastAsia="仿宋_GB2312" w:cs="仿宋_GB2312"/>
          <w:sz w:val="32"/>
          <w:szCs w:val="32"/>
        </w:rPr>
        <w:t>，并从业主中选举产生业主监事会成员人（监事会成员在</w:t>
      </w:r>
      <w:r>
        <w:rPr>
          <w:rFonts w:hint="eastAsia" w:ascii="仿宋_GB2312" w:hAnsi="仿宋_GB2312" w:eastAsia="仿宋_GB2312" w:cs="仿宋_GB2312"/>
          <w:color w:val="auto"/>
          <w:sz w:val="32"/>
          <w:szCs w:val="32"/>
        </w:rPr>
        <w:t>未</w:t>
      </w:r>
      <w:r>
        <w:rPr>
          <w:rFonts w:hint="eastAsia" w:ascii="仿宋_GB2312" w:hAnsi="仿宋_GB2312" w:eastAsia="仿宋_GB2312" w:cs="仿宋_GB2312"/>
          <w:sz w:val="32"/>
          <w:szCs w:val="32"/>
        </w:rPr>
        <w:t>当选的候选人中高票取下，取人，但得票数不得低于</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sz w:val="32"/>
          <w:szCs w:val="32"/>
        </w:rPr>
        <w:t>票）。</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请全体业主准时到场，将选票投入现场的选举箱，对审议的事项，如有异议请将意见书投入审议箱。业主推选业主代表参加业主大会会议的，请业主代表持所代表业主的书面意见（经业主本人签字）到会如实反映。</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开票地点：</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i/>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none"/>
        </w:rPr>
        <w:t>村（居）委会会议室</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欢迎业主们参与监票。</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特此公告。</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附</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业主大会表决票（样票）</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2.</w:t>
      </w:r>
      <w:r>
        <w:rPr>
          <w:rFonts w:hint="eastAsia" w:ascii="仿宋_GB2312" w:hAnsi="仿宋_GB2312" w:eastAsia="仿宋_GB2312" w:cs="仿宋_GB2312"/>
          <w:sz w:val="32"/>
          <w:szCs w:val="32"/>
        </w:rPr>
        <w:t>《管理规约》草案</w:t>
      </w:r>
    </w:p>
    <w:p>
      <w:pPr>
        <w:keepNext w:val="0"/>
        <w:keepLines w:val="0"/>
        <w:pageBreakBefore w:val="0"/>
        <w:widowControl/>
        <w:kinsoku/>
        <w:wordWrap/>
        <w:overflowPunct/>
        <w:topLinePunct w:val="0"/>
        <w:autoSpaceDE/>
        <w:autoSpaceDN/>
        <w:bidi w:val="0"/>
        <w:adjustRightInd/>
        <w:snapToGrid/>
        <w:spacing w:line="540" w:lineRule="exact"/>
        <w:ind w:firstLine="1280" w:firstLineChars="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《业主大会议事规则》草案</w:t>
      </w:r>
    </w:p>
    <w:p>
      <w:pPr>
        <w:keepNext w:val="0"/>
        <w:keepLines w:val="0"/>
        <w:pageBreakBefore w:val="0"/>
        <w:widowControl/>
        <w:kinsoku/>
        <w:wordWrap/>
        <w:overflowPunct/>
        <w:topLinePunct w:val="0"/>
        <w:autoSpaceDE/>
        <w:autoSpaceDN/>
        <w:bidi w:val="0"/>
        <w:adjustRightInd/>
        <w:snapToGrid/>
        <w:spacing w:line="540" w:lineRule="exact"/>
        <w:ind w:firstLine="1280" w:firstLineChars="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《业主委员会章程》草案</w:t>
      </w:r>
    </w:p>
    <w:p>
      <w:pPr>
        <w:keepNext w:val="0"/>
        <w:keepLines w:val="0"/>
        <w:pageBreakBefore w:val="0"/>
        <w:widowControl/>
        <w:kinsoku/>
        <w:wordWrap/>
        <w:overflowPunct/>
        <w:topLinePunct w:val="0"/>
        <w:autoSpaceDE/>
        <w:autoSpaceDN/>
        <w:bidi w:val="0"/>
        <w:adjustRightInd/>
        <w:snapToGrid/>
        <w:spacing w:after="0" w:line="540" w:lineRule="exact"/>
        <w:ind w:firstLine="1920" w:firstLineChars="6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color w:val="000000"/>
          <w:kern w:val="0"/>
          <w:sz w:val="32"/>
          <w:szCs w:val="32"/>
        </w:rPr>
        <w:t>小区业主大会筹备组</w:t>
      </w:r>
      <w:r>
        <w:rPr>
          <w:rFonts w:hint="eastAsia" w:ascii="仿宋_GB2312" w:hAnsi="仿宋_GB2312" w:eastAsia="仿宋_GB2312" w:cs="仿宋_GB2312"/>
          <w:color w:val="000000"/>
          <w:kern w:val="0"/>
          <w:sz w:val="32"/>
          <w:szCs w:val="32"/>
          <w:u w:val="none"/>
          <w:lang w:eastAsia="zh-CN"/>
        </w:rPr>
        <w:t>（业主委员会）</w:t>
      </w:r>
    </w:p>
    <w:p>
      <w:pPr>
        <w:keepNext w:val="0"/>
        <w:keepLines w:val="0"/>
        <w:pageBreakBefore w:val="0"/>
        <w:widowControl/>
        <w:kinsoku/>
        <w:wordWrap/>
        <w:overflowPunct/>
        <w:topLinePunct w:val="0"/>
        <w:autoSpaceDE/>
        <w:autoSpaceDN/>
        <w:bidi w:val="0"/>
        <w:adjustRightInd/>
        <w:snapToGrid/>
        <w:spacing w:after="0" w:line="540" w:lineRule="exact"/>
        <w:ind w:firstLine="5440" w:firstLineChars="17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color w:val="000000"/>
          <w:kern w:val="0"/>
          <w:sz w:val="32"/>
          <w:szCs w:val="32"/>
        </w:rPr>
        <w:t>日</w:t>
      </w:r>
    </w:p>
    <w:p>
      <w:pPr>
        <w:keepNext w:val="0"/>
        <w:keepLines w:val="0"/>
        <w:pageBreakBefore w:val="0"/>
        <w:widowControl/>
        <w:kinsoku/>
        <w:wordWrap/>
        <w:overflowPunct/>
        <w:topLinePunct w:val="0"/>
        <w:autoSpaceDE/>
        <w:autoSpaceDN/>
        <w:bidi w:val="0"/>
        <w:adjustRightInd/>
        <w:snapToGrid/>
        <w:spacing w:after="0" w:line="540" w:lineRule="exact"/>
        <w:ind w:firstLine="640" w:firstLineChars="200"/>
        <w:jc w:val="both"/>
        <w:textAlignment w:val="auto"/>
        <w:rPr>
          <w:rFonts w:hint="eastAsia" w:ascii="黑体" w:hAnsi="黑体" w:eastAsia="黑体" w:cs="Arial"/>
          <w:color w:val="000000"/>
          <w:kern w:val="0"/>
          <w:sz w:val="32"/>
          <w:szCs w:val="32"/>
        </w:rPr>
      </w:pPr>
    </w:p>
    <w:p>
      <w:pPr>
        <w:keepNext w:val="0"/>
        <w:keepLines w:val="0"/>
        <w:pageBreakBefore w:val="0"/>
        <w:widowControl/>
        <w:kinsoku/>
        <w:wordWrap/>
        <w:overflowPunct/>
        <w:topLinePunct w:val="0"/>
        <w:autoSpaceDE/>
        <w:autoSpaceDN/>
        <w:bidi w:val="0"/>
        <w:adjustRightInd/>
        <w:snapToGrid/>
        <w:spacing w:after="0" w:line="540" w:lineRule="exact"/>
        <w:jc w:val="both"/>
        <w:textAlignment w:val="auto"/>
        <w:rPr>
          <w:rFonts w:hint="eastAsia" w:ascii="仿宋_GB2312" w:hAnsi="仿宋_GB2312" w:eastAsia="黑体" w:cs="仿宋_GB2312"/>
          <w:color w:val="000000"/>
          <w:kern w:val="0"/>
          <w:sz w:val="32"/>
          <w:szCs w:val="32"/>
          <w:lang w:eastAsia="zh-CN"/>
        </w:rPr>
      </w:pPr>
      <w:r>
        <w:rPr>
          <w:rFonts w:hint="eastAsia" w:ascii="黑体" w:hAnsi="黑体" w:eastAsia="黑体" w:cs="Arial"/>
          <w:color w:val="000000"/>
          <w:kern w:val="0"/>
          <w:sz w:val="32"/>
          <w:szCs w:val="32"/>
        </w:rPr>
        <w:t>附件3</w:t>
      </w:r>
      <w:r>
        <w:rPr>
          <w:rFonts w:hint="eastAsia" w:ascii="仿宋_GB2312" w:hAnsi="仿宋_GB2312" w:eastAsia="仿宋_GB2312" w:cs="仿宋_GB2312"/>
          <w:color w:val="000000"/>
          <w:kern w:val="0"/>
          <w:sz w:val="32"/>
          <w:szCs w:val="32"/>
        </w:rPr>
        <w:t>.</w:t>
      </w:r>
      <w:r>
        <w:rPr>
          <w:rFonts w:hint="eastAsia" w:ascii="黑体" w:hAnsi="黑体" w:eastAsia="黑体" w:cs="Arial"/>
          <w:color w:val="000000"/>
          <w:kern w:val="0"/>
          <w:sz w:val="32"/>
          <w:szCs w:val="32"/>
        </w:rPr>
        <w:t>延长电子投票</w:t>
      </w:r>
      <w:r>
        <w:rPr>
          <w:rFonts w:hint="eastAsia" w:ascii="黑体" w:hAnsi="黑体" w:eastAsia="黑体" w:cs="Arial"/>
          <w:color w:val="000000"/>
          <w:kern w:val="0"/>
          <w:sz w:val="32"/>
          <w:szCs w:val="32"/>
          <w:lang w:eastAsia="zh-CN"/>
        </w:rPr>
        <w:t>时间的</w:t>
      </w:r>
      <w:r>
        <w:rPr>
          <w:rFonts w:hint="eastAsia" w:ascii="黑体" w:hAnsi="黑体" w:eastAsia="黑体" w:cs="Arial"/>
          <w:color w:val="000000"/>
          <w:kern w:val="0"/>
          <w:sz w:val="32"/>
          <w:szCs w:val="32"/>
        </w:rPr>
        <w:t>公示</w:t>
      </w:r>
      <w:r>
        <w:rPr>
          <w:rFonts w:hint="eastAsia" w:ascii="黑体" w:hAnsi="黑体" w:eastAsia="黑体" w:cs="Arial"/>
          <w:color w:val="000000"/>
          <w:kern w:val="0"/>
          <w:sz w:val="32"/>
          <w:szCs w:val="32"/>
          <w:lang w:eastAsia="zh-CN"/>
        </w:rPr>
        <w:t>参考文本</w:t>
      </w:r>
    </w:p>
    <w:p>
      <w:pPr>
        <w:keepNext w:val="0"/>
        <w:keepLines w:val="0"/>
        <w:pageBreakBefore w:val="0"/>
        <w:widowControl/>
        <w:kinsoku/>
        <w:wordWrap/>
        <w:overflowPunct/>
        <w:topLinePunct w:val="0"/>
        <w:autoSpaceDE/>
        <w:autoSpaceDN/>
        <w:bidi w:val="0"/>
        <w:adjustRightInd/>
        <w:snapToGrid/>
        <w:spacing w:line="540" w:lineRule="exact"/>
        <w:ind w:firstLine="1446" w:firstLineChars="400"/>
        <w:textAlignment w:val="auto"/>
        <w:rPr>
          <w:rFonts w:hint="eastAsia" w:ascii="方正小标宋简体" w:hAnsi="方正小标宋简体" w:eastAsia="方正小标宋简体" w:cs="方正小标宋简体"/>
          <w:b/>
          <w:bCs/>
          <w:sz w:val="36"/>
          <w:szCs w:val="36"/>
          <w:lang w:val="en-US" w:eastAsia="zh-CN"/>
        </w:rPr>
      </w:pPr>
      <w:r>
        <w:rPr>
          <w:rFonts w:hint="eastAsia" w:ascii="方正小标宋简体" w:hAnsi="方正小标宋简体" w:eastAsia="方正小标宋简体" w:cs="方正小标宋简体"/>
          <w:b/>
          <w:bCs/>
          <w:sz w:val="36"/>
          <w:szCs w:val="36"/>
          <w:lang w:val="en-US" w:eastAsia="zh-CN"/>
        </w:rPr>
        <w:t xml:space="preserve"> </w:t>
      </w:r>
    </w:p>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方正小标宋简体" w:hAnsi="方正小标宋简体" w:eastAsia="方正小标宋简体" w:cs="方正小标宋简体"/>
          <w:b/>
          <w:bCs/>
          <w:sz w:val="36"/>
          <w:szCs w:val="36"/>
          <w:lang w:val="en-US" w:eastAsia="zh-CN"/>
        </w:rPr>
      </w:pPr>
      <w:r>
        <w:rPr>
          <w:rFonts w:hint="eastAsia" w:ascii="方正小标宋简体" w:hAnsi="方正小标宋简体" w:eastAsia="方正小标宋简体" w:cs="方正小标宋简体"/>
          <w:b/>
          <w:bCs/>
          <w:sz w:val="36"/>
          <w:szCs w:val="36"/>
          <w:u w:val="single"/>
          <w:lang w:val="en-US" w:eastAsia="zh-CN"/>
        </w:rPr>
        <w:t xml:space="preserve">    </w:t>
      </w:r>
      <w:r>
        <w:rPr>
          <w:rFonts w:hint="eastAsia" w:ascii="方正小标宋简体" w:hAnsi="方正小标宋简体" w:eastAsia="方正小标宋简体" w:cs="方正小标宋简体"/>
          <w:b/>
          <w:bCs/>
          <w:sz w:val="36"/>
          <w:szCs w:val="36"/>
          <w:lang w:val="en-US" w:eastAsia="zh-CN"/>
        </w:rPr>
        <w:t>小区（大厦）关于延长电子投票时间的公示</w:t>
      </w:r>
    </w:p>
    <w:p>
      <w:pPr>
        <w:keepNext w:val="0"/>
        <w:keepLines w:val="0"/>
        <w:pageBreakBefore w:val="0"/>
        <w:widowControl/>
        <w:kinsoku/>
        <w:wordWrap/>
        <w:overflowPunct/>
        <w:topLinePunct w:val="0"/>
        <w:autoSpaceDE/>
        <w:autoSpaceDN/>
        <w:bidi w:val="0"/>
        <w:adjustRightInd/>
        <w:snapToGrid/>
        <w:spacing w:after="0" w:line="540" w:lineRule="exact"/>
        <w:ind w:firstLine="320" w:firstLineChars="1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color w:val="000000"/>
          <w:kern w:val="0"/>
          <w:sz w:val="32"/>
          <w:szCs w:val="32"/>
        </w:rPr>
        <w:t>小区各位业主：</w:t>
      </w:r>
    </w:p>
    <w:p>
      <w:pPr>
        <w:keepNext w:val="0"/>
        <w:keepLines w:val="0"/>
        <w:pageBreakBefore w:val="0"/>
        <w:widowControl/>
        <w:kinsoku/>
        <w:wordWrap/>
        <w:overflowPunct/>
        <w:topLinePunct w:val="0"/>
        <w:autoSpaceDE/>
        <w:autoSpaceDN/>
        <w:bidi w:val="0"/>
        <w:adjustRightInd/>
        <w:snapToGrid/>
        <w:spacing w:after="0" w:line="540" w:lineRule="exact"/>
        <w:ind w:left="958" w:leftChars="304" w:hanging="320" w:hangingChars="100"/>
        <w:jc w:val="both"/>
        <w:textAlignment w:val="auto"/>
        <w:rPr>
          <w:rFonts w:hint="eastAsia" w:ascii="仿宋_GB2312" w:hAnsi="仿宋_GB2312" w:eastAsia="仿宋_GB2312" w:cs="仿宋_GB2312"/>
          <w:color w:val="000000"/>
          <w:kern w:val="0"/>
          <w:sz w:val="32"/>
          <w:szCs w:val="32"/>
          <w:u w:val="single"/>
          <w:lang w:val="en-US" w:eastAsia="zh-CN"/>
        </w:rPr>
      </w:pPr>
      <w:r>
        <w:rPr>
          <w:rFonts w:hint="eastAsia" w:ascii="仿宋_GB2312" w:hAnsi="仿宋_GB2312" w:eastAsia="仿宋_GB2312" w:cs="仿宋_GB2312"/>
          <w:color w:val="000000"/>
          <w:kern w:val="0"/>
          <w:sz w:val="32"/>
          <w:szCs w:val="32"/>
        </w:rPr>
        <w:t>为切实维护小区业主权益，业主大会筹备组</w:t>
      </w:r>
      <w:r>
        <w:rPr>
          <w:rFonts w:hint="eastAsia" w:ascii="仿宋_GB2312" w:hAnsi="仿宋_GB2312" w:eastAsia="仿宋_GB2312" w:cs="仿宋_GB2312"/>
          <w:color w:val="000000"/>
          <w:kern w:val="0"/>
          <w:sz w:val="32"/>
          <w:szCs w:val="32"/>
          <w:lang w:eastAsia="zh-CN"/>
        </w:rPr>
        <w:t>于</w:t>
      </w: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after="0" w:line="540" w:lineRule="exact"/>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color w:val="000000"/>
          <w:kern w:val="0"/>
          <w:sz w:val="32"/>
          <w:szCs w:val="32"/>
        </w:rPr>
        <w:t>日（星期</w:t>
      </w: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color w:val="000000"/>
          <w:kern w:val="0"/>
          <w:sz w:val="32"/>
          <w:szCs w:val="32"/>
        </w:rPr>
        <w:t>）发起了对</w:t>
      </w: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color w:val="000000"/>
          <w:kern w:val="0"/>
          <w:sz w:val="32"/>
          <w:szCs w:val="32"/>
        </w:rPr>
        <w:t>进行</w:t>
      </w:r>
      <w:r>
        <w:rPr>
          <w:rFonts w:hint="eastAsia" w:ascii="仿宋_GB2312" w:hAnsi="仿宋_GB2312" w:eastAsia="仿宋_GB2312" w:cs="仿宋_GB2312"/>
          <w:color w:val="000000"/>
          <w:kern w:val="0"/>
          <w:sz w:val="32"/>
          <w:szCs w:val="32"/>
          <w:lang w:eastAsia="zh-CN"/>
        </w:rPr>
        <w:t>电子</w:t>
      </w:r>
      <w:r>
        <w:rPr>
          <w:rFonts w:hint="eastAsia" w:ascii="仿宋_GB2312" w:hAnsi="仿宋_GB2312" w:eastAsia="仿宋_GB2312" w:cs="仿宋_GB2312"/>
          <w:color w:val="000000"/>
          <w:kern w:val="0"/>
          <w:sz w:val="32"/>
          <w:szCs w:val="32"/>
        </w:rPr>
        <w:t>投票的活动，投票截止时间原为</w:t>
      </w: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color w:val="000000"/>
          <w:kern w:val="0"/>
          <w:sz w:val="32"/>
          <w:szCs w:val="32"/>
          <w:lang w:val="en-US" w:eastAsia="zh-CN"/>
        </w:rPr>
        <w:t>年</w:t>
      </w: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color w:val="000000"/>
          <w:kern w:val="0"/>
          <w:sz w:val="32"/>
          <w:szCs w:val="32"/>
        </w:rPr>
        <w:t>日（星期</w:t>
      </w: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color w:val="000000"/>
          <w:kern w:val="0"/>
          <w:sz w:val="32"/>
          <w:szCs w:val="32"/>
        </w:rPr>
        <w:t>:00</w:t>
      </w:r>
      <w:r>
        <w:rPr>
          <w:rFonts w:hint="eastAsia" w:ascii="仿宋_GB2312" w:hAnsi="仿宋_GB2312" w:eastAsia="仿宋_GB2312" w:cs="仿宋_GB2312"/>
          <w:color w:val="000000"/>
          <w:kern w:val="0"/>
          <w:sz w:val="32"/>
          <w:szCs w:val="32"/>
          <w:lang w:eastAsia="zh-CN"/>
        </w:rPr>
        <w:t>前。</w:t>
      </w:r>
      <w:r>
        <w:rPr>
          <w:rFonts w:hint="eastAsia" w:ascii="仿宋_GB2312" w:hAnsi="仿宋_GB2312" w:eastAsia="仿宋_GB2312" w:cs="仿宋_GB2312"/>
          <w:color w:val="000000"/>
          <w:kern w:val="0"/>
          <w:sz w:val="32"/>
          <w:szCs w:val="32"/>
        </w:rPr>
        <w:t>截</w:t>
      </w:r>
      <w:r>
        <w:rPr>
          <w:rFonts w:hint="eastAsia" w:ascii="仿宋_GB2312" w:hAnsi="仿宋_GB2312" w:eastAsia="仿宋_GB2312" w:cs="仿宋_GB2312"/>
          <w:color w:val="000000"/>
          <w:kern w:val="0"/>
          <w:sz w:val="32"/>
          <w:szCs w:val="32"/>
          <w:lang w:eastAsia="zh-CN"/>
        </w:rPr>
        <w:t>至</w:t>
      </w:r>
      <w:r>
        <w:rPr>
          <w:rFonts w:hint="eastAsia" w:ascii="仿宋_GB2312" w:hAnsi="仿宋_GB2312" w:eastAsia="仿宋_GB2312" w:cs="仿宋_GB2312"/>
          <w:color w:val="000000"/>
          <w:kern w:val="0"/>
          <w:sz w:val="32"/>
          <w:szCs w:val="32"/>
        </w:rPr>
        <w:t>目前</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仍有部分业主未参与投票，此次选举可能存在因未达法定投票比例而失败的风险。根据</w:t>
      </w:r>
      <w:r>
        <w:rPr>
          <w:rFonts w:hint="eastAsia" w:ascii="仿宋_GB2312" w:hAnsi="仿宋_GB2312" w:eastAsia="仿宋_GB2312" w:cs="仿宋_GB2312"/>
          <w:color w:val="000000"/>
          <w:kern w:val="0"/>
          <w:sz w:val="32"/>
          <w:szCs w:val="32"/>
          <w:lang w:eastAsia="zh-CN"/>
        </w:rPr>
        <w:t>《龙岩市电子投票规则》及</w:t>
      </w:r>
      <w:r>
        <w:rPr>
          <w:rFonts w:hint="eastAsia" w:ascii="仿宋_GB2312" w:hAnsi="仿宋_GB2312" w:eastAsia="仿宋_GB2312" w:cs="仿宋_GB2312"/>
          <w:color w:val="000000"/>
          <w:kern w:val="0"/>
          <w:sz w:val="32"/>
          <w:szCs w:val="32"/>
        </w:rPr>
        <w:t>《业主大会议事规则》</w:t>
      </w:r>
      <w:r>
        <w:rPr>
          <w:rFonts w:hint="eastAsia" w:ascii="仿宋_GB2312" w:hAnsi="仿宋_GB2312" w:eastAsia="仿宋_GB2312" w:cs="仿宋_GB2312"/>
          <w:color w:val="000000"/>
          <w:kern w:val="0"/>
          <w:sz w:val="32"/>
          <w:szCs w:val="32"/>
          <w:lang w:eastAsia="zh-CN"/>
        </w:rPr>
        <w:t>等</w:t>
      </w:r>
      <w:r>
        <w:rPr>
          <w:rFonts w:hint="eastAsia" w:ascii="仿宋_GB2312" w:hAnsi="仿宋_GB2312" w:eastAsia="仿宋_GB2312" w:cs="仿宋_GB2312"/>
          <w:color w:val="000000"/>
          <w:kern w:val="0"/>
          <w:sz w:val="32"/>
          <w:szCs w:val="32"/>
        </w:rPr>
        <w:t>规定，经业主大会筹备组商定，决定延长本次投票时间至</w:t>
      </w: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color w:val="000000"/>
          <w:kern w:val="0"/>
          <w:sz w:val="32"/>
          <w:szCs w:val="32"/>
        </w:rPr>
        <w:t>日（星期</w:t>
      </w: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00</w:t>
      </w:r>
      <w:r>
        <w:rPr>
          <w:rFonts w:hint="eastAsia" w:ascii="仿宋_GB2312" w:hAnsi="仿宋_GB2312" w:eastAsia="仿宋_GB2312" w:cs="仿宋_GB2312"/>
          <w:color w:val="000000"/>
          <w:kern w:val="0"/>
          <w:sz w:val="32"/>
          <w:szCs w:val="32"/>
        </w:rPr>
        <w:t>。</w:t>
      </w:r>
    </w:p>
    <w:p>
      <w:pPr>
        <w:keepNext w:val="0"/>
        <w:keepLines w:val="0"/>
        <w:pageBreakBefore w:val="0"/>
        <w:widowControl/>
        <w:kinsoku/>
        <w:wordWrap/>
        <w:overflowPunct/>
        <w:topLinePunct w:val="0"/>
        <w:autoSpaceDE/>
        <w:autoSpaceDN/>
        <w:bidi w:val="0"/>
        <w:adjustRightInd/>
        <w:snapToGrid/>
        <w:spacing w:after="0" w:line="54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请尚未投票的业主通过</w:t>
      </w:r>
      <w:r>
        <w:rPr>
          <w:rFonts w:hint="eastAsia" w:ascii="仿宋_GB2312" w:hAnsi="仿宋_GB2312" w:eastAsia="仿宋_GB2312" w:cs="仿宋_GB2312"/>
          <w:color w:val="000000"/>
          <w:kern w:val="0"/>
          <w:sz w:val="32"/>
          <w:szCs w:val="32"/>
          <w:lang w:val="en-US" w:eastAsia="zh-CN"/>
        </w:rPr>
        <w:t>e龙岩平台</w:t>
      </w:r>
      <w:r>
        <w:rPr>
          <w:rFonts w:hint="eastAsia" w:ascii="仿宋_GB2312" w:hAnsi="仿宋_GB2312" w:eastAsia="仿宋_GB2312" w:cs="仿宋_GB2312"/>
          <w:color w:val="000000"/>
          <w:kern w:val="0"/>
          <w:sz w:val="32"/>
          <w:szCs w:val="32"/>
        </w:rPr>
        <w:t>参与电子投票，现场投票请到</w:t>
      </w: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color w:val="000000"/>
          <w:kern w:val="0"/>
          <w:sz w:val="32"/>
          <w:szCs w:val="32"/>
        </w:rPr>
        <w:t>参与投票，咨询电话</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w:t>
      </w:r>
    </w:p>
    <w:p>
      <w:pPr>
        <w:keepNext w:val="0"/>
        <w:keepLines w:val="0"/>
        <w:pageBreakBefore w:val="0"/>
        <w:widowControl/>
        <w:kinsoku/>
        <w:wordWrap/>
        <w:overflowPunct/>
        <w:topLinePunct w:val="0"/>
        <w:autoSpaceDE/>
        <w:autoSpaceDN/>
        <w:bidi w:val="0"/>
        <w:adjustRightInd/>
        <w:snapToGrid/>
        <w:spacing w:after="0" w:line="540" w:lineRule="exact"/>
        <w:jc w:val="both"/>
        <w:textAlignment w:val="auto"/>
        <w:rPr>
          <w:rFonts w:hint="eastAsia" w:ascii="仿宋_GB2312" w:hAnsi="仿宋_GB2312" w:eastAsia="仿宋_GB2312" w:cs="仿宋_GB2312"/>
          <w:color w:val="000000"/>
          <w:kern w:val="0"/>
          <w:sz w:val="32"/>
          <w:szCs w:val="32"/>
          <w:u w:val="single"/>
        </w:rPr>
      </w:pPr>
    </w:p>
    <w:p>
      <w:pPr>
        <w:keepNext w:val="0"/>
        <w:keepLines w:val="0"/>
        <w:pageBreakBefore w:val="0"/>
        <w:widowControl/>
        <w:kinsoku/>
        <w:wordWrap/>
        <w:overflowPunct/>
        <w:topLinePunct w:val="0"/>
        <w:autoSpaceDE/>
        <w:autoSpaceDN/>
        <w:bidi w:val="0"/>
        <w:adjustRightInd/>
        <w:snapToGrid/>
        <w:spacing w:after="0" w:line="540" w:lineRule="exact"/>
        <w:ind w:firstLine="1920" w:firstLineChars="6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color w:val="000000"/>
          <w:kern w:val="0"/>
          <w:sz w:val="32"/>
          <w:szCs w:val="32"/>
        </w:rPr>
        <w:t>小区业主大会筹备组</w:t>
      </w:r>
      <w:r>
        <w:rPr>
          <w:rFonts w:hint="eastAsia" w:ascii="仿宋_GB2312" w:hAnsi="仿宋_GB2312" w:eastAsia="仿宋_GB2312" w:cs="仿宋_GB2312"/>
          <w:color w:val="000000"/>
          <w:kern w:val="0"/>
          <w:sz w:val="32"/>
          <w:szCs w:val="32"/>
          <w:u w:val="none"/>
          <w:lang w:eastAsia="zh-CN"/>
        </w:rPr>
        <w:t>（业主委员会）</w:t>
      </w:r>
    </w:p>
    <w:p>
      <w:pPr>
        <w:keepNext w:val="0"/>
        <w:keepLines w:val="0"/>
        <w:pageBreakBefore w:val="0"/>
        <w:widowControl/>
        <w:kinsoku/>
        <w:wordWrap/>
        <w:overflowPunct/>
        <w:topLinePunct w:val="0"/>
        <w:autoSpaceDE/>
        <w:autoSpaceDN/>
        <w:bidi w:val="0"/>
        <w:adjustRightInd/>
        <w:snapToGrid/>
        <w:spacing w:after="0" w:line="540" w:lineRule="exact"/>
        <w:ind w:firstLine="5760" w:firstLineChars="1800"/>
        <w:jc w:val="both"/>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color w:val="000000"/>
          <w:kern w:val="0"/>
          <w:sz w:val="32"/>
          <w:szCs w:val="32"/>
        </w:rPr>
        <w:t>日</w:t>
      </w:r>
    </w:p>
    <w:p>
      <w:pPr>
        <w:keepNext w:val="0"/>
        <w:keepLines w:val="0"/>
        <w:pageBreakBefore w:val="0"/>
        <w:widowControl/>
        <w:kinsoku/>
        <w:wordWrap/>
        <w:overflowPunct/>
        <w:topLinePunct w:val="0"/>
        <w:autoSpaceDE/>
        <w:autoSpaceDN/>
        <w:bidi w:val="0"/>
        <w:adjustRightInd/>
        <w:snapToGrid/>
        <w:spacing w:after="0" w:line="540" w:lineRule="exact"/>
        <w:jc w:val="both"/>
        <w:textAlignment w:val="auto"/>
        <w:rPr>
          <w:rFonts w:ascii="仿宋_GB2312" w:hAnsi="仿宋_GB2312" w:eastAsia="仿宋_GB2312" w:cs="仿宋_GB2312"/>
          <w:color w:val="000000"/>
          <w:kern w:val="0"/>
          <w:sz w:val="32"/>
          <w:szCs w:val="32"/>
        </w:rPr>
      </w:pPr>
    </w:p>
    <w:p>
      <w:pPr>
        <w:keepNext w:val="0"/>
        <w:keepLines w:val="0"/>
        <w:pageBreakBefore w:val="0"/>
        <w:widowControl/>
        <w:kinsoku/>
        <w:wordWrap/>
        <w:overflowPunct/>
        <w:topLinePunct w:val="0"/>
        <w:autoSpaceDE/>
        <w:autoSpaceDN/>
        <w:bidi w:val="0"/>
        <w:adjustRightInd/>
        <w:snapToGrid/>
        <w:spacing w:after="0" w:line="540" w:lineRule="exact"/>
        <w:ind w:firstLine="640" w:firstLineChars="200"/>
        <w:jc w:val="both"/>
        <w:textAlignment w:val="auto"/>
        <w:rPr>
          <w:rFonts w:hint="eastAsia" w:ascii="方正小标宋简体" w:hAnsi="方正小标宋简体" w:eastAsia="方正小标宋简体" w:cs="方正小标宋简体"/>
          <w:sz w:val="32"/>
          <w:szCs w:val="32"/>
          <w:u w:val="none"/>
          <w:lang w:val="en-US" w:eastAsia="zh-CN"/>
        </w:rPr>
      </w:pPr>
      <w:r>
        <w:rPr>
          <w:rFonts w:hint="eastAsia" w:ascii="黑体" w:hAnsi="黑体" w:eastAsia="黑体" w:cs="Arial"/>
          <w:color w:val="000000"/>
          <w:kern w:val="0"/>
          <w:sz w:val="32"/>
          <w:szCs w:val="32"/>
        </w:rPr>
        <w:t>附件4</w:t>
      </w:r>
      <w:r>
        <w:rPr>
          <w:rFonts w:hint="eastAsia" w:ascii="仿宋_GB2312" w:hAnsi="仿宋_GB2312" w:eastAsia="仿宋_GB2312" w:cs="仿宋_GB2312"/>
          <w:color w:val="000000"/>
          <w:kern w:val="0"/>
          <w:sz w:val="32"/>
          <w:szCs w:val="32"/>
        </w:rPr>
        <w:t>.</w:t>
      </w:r>
      <w:r>
        <w:rPr>
          <w:rFonts w:hint="eastAsia" w:ascii="黑体" w:hAnsi="黑体" w:eastAsia="黑体" w:cs="Arial"/>
          <w:color w:val="000000"/>
          <w:kern w:val="0"/>
          <w:sz w:val="32"/>
          <w:szCs w:val="32"/>
          <w:lang w:val="en-US" w:eastAsia="zh-CN"/>
        </w:rPr>
        <w:t>投票表决结果公示参考文本</w:t>
      </w:r>
    </w:p>
    <w:p>
      <w:pPr>
        <w:keepNext w:val="0"/>
        <w:keepLines w:val="0"/>
        <w:pageBreakBefore w:val="0"/>
        <w:widowControl/>
        <w:kinsoku/>
        <w:wordWrap/>
        <w:overflowPunct/>
        <w:topLinePunct w:val="0"/>
        <w:autoSpaceDE/>
        <w:autoSpaceDN/>
        <w:bidi w:val="0"/>
        <w:adjustRightInd/>
        <w:snapToGrid/>
        <w:spacing w:after="0" w:line="540" w:lineRule="exact"/>
        <w:ind w:firstLine="723" w:firstLineChars="200"/>
        <w:jc w:val="both"/>
        <w:textAlignment w:val="auto"/>
        <w:rPr>
          <w:rFonts w:hint="eastAsia" w:ascii="方正小标宋简体" w:hAnsi="方正小标宋简体" w:eastAsia="方正小标宋简体" w:cs="方正小标宋简体"/>
          <w:b/>
          <w:bCs/>
          <w:sz w:val="36"/>
          <w:szCs w:val="36"/>
          <w:u w:val="single"/>
          <w:lang w:val="en-US" w:eastAsia="zh-CN"/>
        </w:rPr>
      </w:pPr>
    </w:p>
    <w:p>
      <w:pPr>
        <w:keepNext w:val="0"/>
        <w:keepLines w:val="0"/>
        <w:pageBreakBefore w:val="0"/>
        <w:widowControl/>
        <w:kinsoku/>
        <w:wordWrap/>
        <w:overflowPunct/>
        <w:topLinePunct w:val="0"/>
        <w:autoSpaceDE/>
        <w:autoSpaceDN/>
        <w:bidi w:val="0"/>
        <w:adjustRightInd/>
        <w:snapToGrid/>
        <w:spacing w:after="0" w:line="540" w:lineRule="exact"/>
        <w:ind w:firstLine="723" w:firstLineChars="200"/>
        <w:jc w:val="both"/>
        <w:textAlignment w:val="auto"/>
        <w:rPr>
          <w:rFonts w:hint="eastAsia" w:ascii="方正小标宋简体" w:hAnsi="方正小标宋简体" w:eastAsia="方正小标宋简体" w:cs="方正小标宋简体"/>
          <w:b/>
          <w:bCs/>
          <w:sz w:val="36"/>
          <w:szCs w:val="36"/>
          <w:lang w:val="en-US" w:eastAsia="zh-CN"/>
        </w:rPr>
      </w:pPr>
      <w:r>
        <w:rPr>
          <w:rFonts w:hint="eastAsia" w:ascii="方正小标宋简体" w:hAnsi="方正小标宋简体" w:eastAsia="方正小标宋简体" w:cs="方正小标宋简体"/>
          <w:b/>
          <w:bCs/>
          <w:sz w:val="36"/>
          <w:szCs w:val="36"/>
          <w:u w:val="single"/>
          <w:lang w:val="en-US" w:eastAsia="zh-CN"/>
        </w:rPr>
        <w:t xml:space="preserve">    </w:t>
      </w:r>
      <w:r>
        <w:rPr>
          <w:rFonts w:hint="eastAsia" w:ascii="方正小标宋简体" w:hAnsi="方正小标宋简体" w:eastAsia="方正小标宋简体" w:cs="方正小标宋简体"/>
          <w:b/>
          <w:bCs/>
          <w:sz w:val="36"/>
          <w:szCs w:val="36"/>
          <w:lang w:val="en-US" w:eastAsia="zh-CN"/>
        </w:rPr>
        <w:t>小区（大厦）业主大会投票表决结果公示</w:t>
      </w:r>
    </w:p>
    <w:p>
      <w:pPr>
        <w:keepNext w:val="0"/>
        <w:keepLines w:val="0"/>
        <w:pageBreakBefore w:val="0"/>
        <w:widowControl/>
        <w:kinsoku/>
        <w:wordWrap/>
        <w:overflowPunct/>
        <w:topLinePunct w:val="0"/>
        <w:autoSpaceDE/>
        <w:autoSpaceDN/>
        <w:bidi w:val="0"/>
        <w:adjustRightInd/>
        <w:snapToGrid/>
        <w:spacing w:after="0" w:line="540" w:lineRule="exact"/>
        <w:jc w:val="both"/>
        <w:textAlignment w:val="auto"/>
        <w:rPr>
          <w:rFonts w:hint="eastAsia" w:ascii="仿宋_GB2312" w:hAnsi="仿宋_GB2312" w:eastAsia="仿宋_GB2312" w:cs="仿宋_GB2312"/>
          <w:sz w:val="32"/>
          <w:szCs w:val="32"/>
          <w:u w:val="single"/>
        </w:rPr>
      </w:pPr>
    </w:p>
    <w:p>
      <w:pPr>
        <w:keepNext w:val="0"/>
        <w:keepLines w:val="0"/>
        <w:pageBreakBefore w:val="0"/>
        <w:widowControl/>
        <w:kinsoku/>
        <w:wordWrap/>
        <w:overflowPunct/>
        <w:topLinePunct w:val="0"/>
        <w:autoSpaceDE/>
        <w:autoSpaceDN/>
        <w:bidi w:val="0"/>
        <w:adjustRightInd/>
        <w:snapToGrid/>
        <w:spacing w:after="0" w:line="540" w:lineRule="exact"/>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color w:val="000000"/>
          <w:kern w:val="0"/>
          <w:sz w:val="32"/>
          <w:szCs w:val="32"/>
        </w:rPr>
        <w:t>小区各位业主：</w:t>
      </w:r>
    </w:p>
    <w:p>
      <w:pPr>
        <w:keepNext w:val="0"/>
        <w:keepLines w:val="0"/>
        <w:pageBreakBefore w:val="0"/>
        <w:widowControl/>
        <w:kinsoku/>
        <w:wordWrap/>
        <w:overflowPunct/>
        <w:topLinePunct w:val="0"/>
        <w:autoSpaceDE/>
        <w:autoSpaceDN/>
        <w:bidi w:val="0"/>
        <w:adjustRightInd/>
        <w:snapToGrid/>
        <w:spacing w:after="0" w:line="540" w:lineRule="exact"/>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color w:val="000000"/>
          <w:kern w:val="0"/>
          <w:sz w:val="32"/>
          <w:szCs w:val="32"/>
        </w:rPr>
        <w:t>日</w:t>
      </w:r>
      <w:r>
        <w:rPr>
          <w:rFonts w:hint="eastAsia" w:ascii="仿宋_GB2312" w:hAnsi="仿宋_GB2312" w:eastAsia="仿宋_GB2312" w:cs="仿宋_GB2312"/>
          <w:color w:val="000000"/>
          <w:kern w:val="0"/>
          <w:sz w:val="32"/>
          <w:szCs w:val="32"/>
          <w:lang w:val="en-US" w:eastAsia="zh-CN"/>
        </w:rPr>
        <w:t>开始，小区在</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color w:val="000000"/>
          <w:kern w:val="0"/>
          <w:sz w:val="32"/>
          <w:szCs w:val="32"/>
          <w:lang w:val="en-US" w:eastAsia="zh-CN"/>
        </w:rPr>
        <w:t>街道办事处（</w:t>
      </w: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color w:val="000000"/>
          <w:kern w:val="0"/>
          <w:sz w:val="32"/>
          <w:szCs w:val="32"/>
          <w:lang w:val="en-US" w:eastAsia="zh-CN"/>
        </w:rPr>
        <w:t>镇人民政府）和</w:t>
      </w: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color w:val="000000"/>
          <w:kern w:val="0"/>
          <w:sz w:val="32"/>
          <w:szCs w:val="32"/>
          <w:lang w:val="en-US" w:eastAsia="zh-CN"/>
        </w:rPr>
        <w:t>社区（</w:t>
      </w: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color w:val="000000"/>
          <w:kern w:val="0"/>
          <w:sz w:val="32"/>
          <w:szCs w:val="32"/>
          <w:lang w:val="en-US" w:eastAsia="zh-CN"/>
        </w:rPr>
        <w:t>村民委员会）的指导下召开了业主大会，经过全体业主的共同努力，本次业主大会会议于</w:t>
      </w: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color w:val="000000"/>
          <w:kern w:val="0"/>
          <w:sz w:val="32"/>
          <w:szCs w:val="32"/>
        </w:rPr>
        <w:t>日</w:t>
      </w: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color w:val="000000"/>
          <w:kern w:val="0"/>
          <w:sz w:val="32"/>
          <w:szCs w:val="32"/>
          <w:lang w:val="en-US" w:eastAsia="zh-CN"/>
        </w:rPr>
        <w:t>：00圆满结束。本次业主大会会议采用龙岩市智慧物业电子投票平台进行投票，线上投票</w:t>
      </w: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color w:val="000000"/>
          <w:kern w:val="0"/>
          <w:sz w:val="32"/>
          <w:szCs w:val="32"/>
          <w:lang w:val="en-US" w:eastAsia="zh-CN"/>
        </w:rPr>
        <w:t>票(剔除多套房业主)，线下共发出书面选票</w:t>
      </w: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color w:val="000000"/>
          <w:kern w:val="0"/>
          <w:sz w:val="32"/>
          <w:szCs w:val="32"/>
          <w:lang w:val="en-US" w:eastAsia="zh-CN"/>
        </w:rPr>
        <w:t>张，收回书面选票</w:t>
      </w: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color w:val="000000"/>
          <w:kern w:val="0"/>
          <w:sz w:val="32"/>
          <w:szCs w:val="32"/>
          <w:lang w:val="en-US" w:eastAsia="zh-CN"/>
        </w:rPr>
        <w:t>张（其中有效选票</w:t>
      </w: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color w:val="000000"/>
          <w:kern w:val="0"/>
          <w:sz w:val="32"/>
          <w:szCs w:val="32"/>
          <w:lang w:val="en-US" w:eastAsia="zh-CN"/>
        </w:rPr>
        <w:t>张，包含书面重复投票</w:t>
      </w: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color w:val="000000"/>
          <w:kern w:val="0"/>
          <w:sz w:val="32"/>
          <w:szCs w:val="32"/>
          <w:lang w:val="en-US" w:eastAsia="zh-CN"/>
        </w:rPr>
        <w:t>张，废票</w:t>
      </w: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color w:val="000000"/>
          <w:kern w:val="0"/>
          <w:sz w:val="32"/>
          <w:szCs w:val="32"/>
          <w:lang w:val="en-US" w:eastAsia="zh-CN"/>
        </w:rPr>
        <w:t>张）。小区总户数:</w:t>
      </w: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color w:val="000000"/>
          <w:kern w:val="0"/>
          <w:sz w:val="32"/>
          <w:szCs w:val="32"/>
          <w:lang w:val="en-US" w:eastAsia="zh-CN"/>
        </w:rPr>
        <w:t>户，有效投票权户数:</w:t>
      </w: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color w:val="000000"/>
          <w:kern w:val="0"/>
          <w:sz w:val="32"/>
          <w:szCs w:val="32"/>
          <w:lang w:val="en-US" w:eastAsia="zh-CN"/>
        </w:rPr>
        <w:t>户，参与户数:</w:t>
      </w: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color w:val="000000"/>
          <w:kern w:val="0"/>
          <w:sz w:val="32"/>
          <w:szCs w:val="32"/>
          <w:lang w:val="en-US" w:eastAsia="zh-CN"/>
        </w:rPr>
        <w:t>户，户数参与率:</w:t>
      </w: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color w:val="000000"/>
          <w:kern w:val="0"/>
          <w:sz w:val="32"/>
          <w:szCs w:val="32"/>
          <w:lang w:val="en-US" w:eastAsia="zh-CN"/>
        </w:rPr>
        <w:t>%，总面积:</w:t>
      </w: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color w:val="000000"/>
          <w:kern w:val="0"/>
          <w:sz w:val="32"/>
          <w:szCs w:val="32"/>
          <w:lang w:val="en-US" w:eastAsia="zh-CN"/>
        </w:rPr>
        <w:t>m²，参与面积:</w:t>
      </w: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color w:val="000000"/>
          <w:kern w:val="0"/>
          <w:sz w:val="32"/>
          <w:szCs w:val="32"/>
          <w:lang w:val="en-US" w:eastAsia="zh-CN"/>
        </w:rPr>
        <w:t>m²，面积参与率：</w:t>
      </w: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color w:val="000000"/>
          <w:kern w:val="0"/>
          <w:sz w:val="32"/>
          <w:szCs w:val="32"/>
          <w:lang w:val="en-US" w:eastAsia="zh-CN"/>
        </w:rPr>
        <w:t>%。</w:t>
      </w:r>
    </w:p>
    <w:p>
      <w:pPr>
        <w:keepNext w:val="0"/>
        <w:keepLines w:val="0"/>
        <w:pageBreakBefore w:val="0"/>
        <w:widowControl/>
        <w:kinsoku/>
        <w:wordWrap/>
        <w:overflowPunct/>
        <w:topLinePunct w:val="0"/>
        <w:autoSpaceDE/>
        <w:autoSpaceDN/>
        <w:bidi w:val="0"/>
        <w:adjustRightInd/>
        <w:snapToGrid/>
        <w:spacing w:after="0" w:line="540" w:lineRule="exact"/>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    议题投票结果如下：</w:t>
      </w:r>
    </w:p>
    <w:p>
      <w:pPr>
        <w:keepNext w:val="0"/>
        <w:keepLines w:val="0"/>
        <w:pageBreakBefore w:val="0"/>
        <w:widowControl/>
        <w:kinsoku/>
        <w:wordWrap/>
        <w:overflowPunct/>
        <w:topLinePunct w:val="0"/>
        <w:autoSpaceDE/>
        <w:autoSpaceDN/>
        <w:bidi w:val="0"/>
        <w:adjustRightInd/>
        <w:snapToGrid/>
        <w:spacing w:after="0" w:line="54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color w:val="000000"/>
          <w:kern w:val="0"/>
          <w:sz w:val="32"/>
          <w:szCs w:val="32"/>
          <w:lang w:val="en-US" w:eastAsia="zh-CN"/>
        </w:rPr>
        <w:t>方案表决：同意</w:t>
      </w: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color w:val="000000"/>
          <w:kern w:val="0"/>
          <w:sz w:val="32"/>
          <w:szCs w:val="32"/>
          <w:lang w:val="en-US" w:eastAsia="zh-CN"/>
        </w:rPr>
        <w:t>票，同意户数占比</w:t>
      </w: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color w:val="000000"/>
          <w:kern w:val="0"/>
          <w:sz w:val="32"/>
          <w:szCs w:val="32"/>
          <w:lang w:val="en-US" w:eastAsia="zh-CN"/>
        </w:rPr>
        <w:t>%；同意面积</w:t>
      </w: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color w:val="000000"/>
          <w:kern w:val="0"/>
          <w:sz w:val="32"/>
          <w:szCs w:val="32"/>
          <w:lang w:val="en-US" w:eastAsia="zh-CN"/>
        </w:rPr>
        <w:t>m²,同意面积占比</w:t>
      </w: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color w:val="000000"/>
          <w:kern w:val="0"/>
          <w:sz w:val="32"/>
          <w:szCs w:val="32"/>
          <w:lang w:val="en-US" w:eastAsia="zh-CN"/>
        </w:rPr>
        <w:t>%。不同意</w:t>
      </w: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color w:val="000000"/>
          <w:kern w:val="0"/>
          <w:sz w:val="32"/>
          <w:szCs w:val="32"/>
          <w:lang w:val="en-US" w:eastAsia="zh-CN"/>
        </w:rPr>
        <w:t>票，不同意户数占比</w:t>
      </w: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color w:val="000000"/>
          <w:kern w:val="0"/>
          <w:sz w:val="32"/>
          <w:szCs w:val="32"/>
          <w:lang w:val="en-US" w:eastAsia="zh-CN"/>
        </w:rPr>
        <w:t>%；不同意面积</w:t>
      </w: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color w:val="000000"/>
          <w:kern w:val="0"/>
          <w:sz w:val="32"/>
          <w:szCs w:val="32"/>
          <w:lang w:val="en-US" w:eastAsia="zh-CN"/>
        </w:rPr>
        <w:t>m²,不同意面积占比</w:t>
      </w: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color w:val="000000"/>
          <w:kern w:val="0"/>
          <w:sz w:val="32"/>
          <w:szCs w:val="32"/>
          <w:lang w:val="en-US" w:eastAsia="zh-CN"/>
        </w:rPr>
        <w:t>%；弃权</w:t>
      </w: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color w:val="000000"/>
          <w:kern w:val="0"/>
          <w:sz w:val="32"/>
          <w:szCs w:val="32"/>
          <w:lang w:val="en-US" w:eastAsia="zh-CN"/>
        </w:rPr>
        <w:t>票，弃权户数占比</w:t>
      </w: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color w:val="000000"/>
          <w:kern w:val="0"/>
          <w:sz w:val="32"/>
          <w:szCs w:val="32"/>
          <w:lang w:val="en-US" w:eastAsia="zh-CN"/>
        </w:rPr>
        <w:t>%；弃权面积</w:t>
      </w: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color w:val="000000"/>
          <w:kern w:val="0"/>
          <w:sz w:val="32"/>
          <w:szCs w:val="32"/>
          <w:lang w:val="en-US" w:eastAsia="zh-CN"/>
        </w:rPr>
        <w:t>m²,弃权面积占比</w:t>
      </w: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color w:val="000000"/>
          <w:kern w:val="0"/>
          <w:sz w:val="32"/>
          <w:szCs w:val="32"/>
          <w:lang w:val="en-US" w:eastAsia="zh-CN"/>
        </w:rPr>
        <w:t>%；废票</w:t>
      </w: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color w:val="000000"/>
          <w:kern w:val="0"/>
          <w:sz w:val="32"/>
          <w:szCs w:val="32"/>
          <w:lang w:val="en-US" w:eastAsia="zh-CN"/>
        </w:rPr>
        <w:t>张，面积</w:t>
      </w: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color w:val="000000"/>
          <w:kern w:val="0"/>
          <w:sz w:val="32"/>
          <w:szCs w:val="32"/>
          <w:lang w:val="en-US" w:eastAsia="zh-CN"/>
        </w:rPr>
        <w:t>m²，占比</w:t>
      </w: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color w:val="000000"/>
          <w:kern w:val="0"/>
          <w:sz w:val="32"/>
          <w:szCs w:val="32"/>
          <w:lang w:val="en-US" w:eastAsia="zh-CN"/>
        </w:rPr>
        <w:t>%。</w:t>
      </w:r>
    </w:p>
    <w:p>
      <w:pPr>
        <w:keepNext w:val="0"/>
        <w:keepLines w:val="0"/>
        <w:pageBreakBefore w:val="0"/>
        <w:widowControl/>
        <w:kinsoku/>
        <w:wordWrap/>
        <w:overflowPunct/>
        <w:topLinePunct w:val="0"/>
        <w:autoSpaceDE/>
        <w:autoSpaceDN/>
        <w:bidi w:val="0"/>
        <w:adjustRightInd/>
        <w:snapToGrid/>
        <w:spacing w:after="0" w:line="54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根据《中华人民共和国民法典》等有关规定，本次议题得票达到“双⅔的双½”本次会议结果为：通过了</w:t>
      </w: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color w:val="000000"/>
          <w:kern w:val="0"/>
          <w:sz w:val="32"/>
          <w:szCs w:val="32"/>
          <w:lang w:val="en-US" w:eastAsia="zh-CN"/>
        </w:rPr>
        <w:t>方案，该表决合法有效。</w:t>
      </w:r>
    </w:p>
    <w:p>
      <w:pPr>
        <w:keepNext w:val="0"/>
        <w:keepLines w:val="0"/>
        <w:pageBreakBefore w:val="0"/>
        <w:widowControl/>
        <w:kinsoku/>
        <w:wordWrap/>
        <w:overflowPunct/>
        <w:topLinePunct w:val="0"/>
        <w:autoSpaceDE/>
        <w:autoSpaceDN/>
        <w:bidi w:val="0"/>
        <w:adjustRightInd/>
        <w:snapToGrid/>
        <w:spacing w:after="0" w:line="54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唱票人：</w:t>
      </w:r>
    </w:p>
    <w:p>
      <w:pPr>
        <w:keepNext w:val="0"/>
        <w:keepLines w:val="0"/>
        <w:pageBreakBefore w:val="0"/>
        <w:widowControl/>
        <w:kinsoku/>
        <w:wordWrap/>
        <w:overflowPunct/>
        <w:topLinePunct w:val="0"/>
        <w:autoSpaceDE/>
        <w:autoSpaceDN/>
        <w:bidi w:val="0"/>
        <w:adjustRightInd/>
        <w:snapToGrid/>
        <w:spacing w:after="0" w:line="54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计票人：</w:t>
      </w:r>
    </w:p>
    <w:p>
      <w:pPr>
        <w:keepNext w:val="0"/>
        <w:keepLines w:val="0"/>
        <w:pageBreakBefore w:val="0"/>
        <w:widowControl/>
        <w:kinsoku/>
        <w:wordWrap/>
        <w:overflowPunct/>
        <w:topLinePunct w:val="0"/>
        <w:autoSpaceDE/>
        <w:autoSpaceDN/>
        <w:bidi w:val="0"/>
        <w:adjustRightInd/>
        <w:snapToGrid/>
        <w:spacing w:after="0" w:line="54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监票人：</w:t>
      </w:r>
    </w:p>
    <w:p>
      <w:pPr>
        <w:keepNext w:val="0"/>
        <w:keepLines w:val="0"/>
        <w:pageBreakBefore w:val="0"/>
        <w:widowControl/>
        <w:kinsoku/>
        <w:wordWrap/>
        <w:overflowPunct/>
        <w:topLinePunct w:val="0"/>
        <w:autoSpaceDE/>
        <w:autoSpaceDN/>
        <w:bidi w:val="0"/>
        <w:adjustRightInd/>
        <w:snapToGrid/>
        <w:spacing w:after="0" w:line="54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镇街、村（居）代表：</w:t>
      </w:r>
    </w:p>
    <w:p>
      <w:pPr>
        <w:keepNext w:val="0"/>
        <w:keepLines w:val="0"/>
        <w:pageBreakBefore w:val="0"/>
        <w:widowControl/>
        <w:kinsoku/>
        <w:wordWrap/>
        <w:overflowPunct/>
        <w:topLinePunct w:val="0"/>
        <w:autoSpaceDE/>
        <w:autoSpaceDN/>
        <w:bidi w:val="0"/>
        <w:adjustRightInd/>
        <w:snapToGrid/>
        <w:spacing w:after="0" w:line="54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after="0" w:line="540" w:lineRule="exact"/>
        <w:ind w:firstLine="1920" w:firstLineChars="600"/>
        <w:jc w:val="both"/>
        <w:textAlignment w:val="auto"/>
        <w:rPr>
          <w:rFonts w:hint="eastAsia" w:ascii="仿宋_GB2312" w:hAnsi="仿宋_GB2312" w:eastAsia="仿宋_GB2312" w:cs="仿宋_GB2312"/>
          <w:color w:val="000000"/>
          <w:kern w:val="0"/>
          <w:sz w:val="32"/>
          <w:szCs w:val="32"/>
          <w:u w:val="none"/>
          <w:lang w:eastAsia="zh-CN"/>
        </w:rPr>
      </w:pP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color w:val="000000"/>
          <w:kern w:val="0"/>
          <w:sz w:val="32"/>
          <w:szCs w:val="32"/>
        </w:rPr>
        <w:t>小区</w:t>
      </w:r>
      <w:r>
        <w:rPr>
          <w:rFonts w:hint="eastAsia" w:ascii="仿宋_GB2312" w:hAnsi="仿宋_GB2312" w:eastAsia="仿宋_GB2312" w:cs="仿宋_GB2312"/>
          <w:color w:val="000000"/>
          <w:kern w:val="0"/>
          <w:sz w:val="32"/>
          <w:szCs w:val="32"/>
          <w:u w:val="none"/>
        </w:rPr>
        <w:t>业主大会筹备组</w:t>
      </w:r>
      <w:r>
        <w:rPr>
          <w:rFonts w:hint="eastAsia" w:ascii="仿宋_GB2312" w:hAnsi="仿宋_GB2312" w:eastAsia="仿宋_GB2312" w:cs="仿宋_GB2312"/>
          <w:color w:val="000000"/>
          <w:kern w:val="0"/>
          <w:sz w:val="32"/>
          <w:szCs w:val="32"/>
          <w:u w:val="none"/>
          <w:lang w:eastAsia="zh-CN"/>
        </w:rPr>
        <w:t>（业主委员会）</w:t>
      </w:r>
    </w:p>
    <w:p>
      <w:pPr>
        <w:keepNext w:val="0"/>
        <w:keepLines w:val="0"/>
        <w:pageBreakBefore w:val="0"/>
        <w:widowControl/>
        <w:kinsoku/>
        <w:wordWrap/>
        <w:overflowPunct/>
        <w:topLinePunct w:val="0"/>
        <w:autoSpaceDE/>
        <w:autoSpaceDN/>
        <w:bidi w:val="0"/>
        <w:adjustRightInd/>
        <w:snapToGrid/>
        <w:spacing w:after="0" w:line="540" w:lineRule="exact"/>
        <w:ind w:firstLine="5440" w:firstLineChars="1700"/>
        <w:jc w:val="both"/>
        <w:textAlignment w:val="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color w:val="000000"/>
          <w:kern w:val="0"/>
          <w:sz w:val="32"/>
          <w:szCs w:val="32"/>
        </w:rPr>
        <w:t>日</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华文宋体">
    <w:altName w:val="宋体"/>
    <w:panose1 w:val="00000000000000000000"/>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33CC4A"/>
    <w:multiLevelType w:val="singleLevel"/>
    <w:tmpl w:val="3E33CC4A"/>
    <w:lvl w:ilvl="0" w:tentative="0">
      <w:start w:val="7"/>
      <w:numFmt w:val="chineseCounting"/>
      <w:suff w:val="space"/>
      <w:lvlText w:val="第%1条"/>
      <w:lvlJc w:val="left"/>
      <w:pPr>
        <w:ind w:left="-13"/>
      </w:pPr>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311"/>
    <w:rsid w:val="00067285"/>
    <w:rsid w:val="001403C7"/>
    <w:rsid w:val="00153AE9"/>
    <w:rsid w:val="001E636B"/>
    <w:rsid w:val="002A1D37"/>
    <w:rsid w:val="002D22A9"/>
    <w:rsid w:val="003222C9"/>
    <w:rsid w:val="003C6E59"/>
    <w:rsid w:val="003D3C33"/>
    <w:rsid w:val="0051290F"/>
    <w:rsid w:val="005B6C33"/>
    <w:rsid w:val="005E2E66"/>
    <w:rsid w:val="006146F9"/>
    <w:rsid w:val="00655872"/>
    <w:rsid w:val="00674E1F"/>
    <w:rsid w:val="006B311C"/>
    <w:rsid w:val="007A2746"/>
    <w:rsid w:val="00834416"/>
    <w:rsid w:val="0087364B"/>
    <w:rsid w:val="008D720C"/>
    <w:rsid w:val="008F788F"/>
    <w:rsid w:val="0098017D"/>
    <w:rsid w:val="009D3BAE"/>
    <w:rsid w:val="00A0007E"/>
    <w:rsid w:val="00A96AB1"/>
    <w:rsid w:val="00B2281B"/>
    <w:rsid w:val="00B52432"/>
    <w:rsid w:val="00BA647F"/>
    <w:rsid w:val="00BB6CB9"/>
    <w:rsid w:val="00BE54CE"/>
    <w:rsid w:val="00C75D2B"/>
    <w:rsid w:val="00C87311"/>
    <w:rsid w:val="00CC5C16"/>
    <w:rsid w:val="00CD14A3"/>
    <w:rsid w:val="00D01D20"/>
    <w:rsid w:val="00D57F4F"/>
    <w:rsid w:val="00F20B82"/>
    <w:rsid w:val="00F44FEE"/>
    <w:rsid w:val="00F722CC"/>
    <w:rsid w:val="08254F79"/>
    <w:rsid w:val="098D41AA"/>
    <w:rsid w:val="09DB3EF4"/>
    <w:rsid w:val="0BF60F4D"/>
    <w:rsid w:val="0FA933C0"/>
    <w:rsid w:val="119F400C"/>
    <w:rsid w:val="19252E7A"/>
    <w:rsid w:val="19DA1567"/>
    <w:rsid w:val="1CF55CCF"/>
    <w:rsid w:val="1F43513D"/>
    <w:rsid w:val="1F693E07"/>
    <w:rsid w:val="21366A47"/>
    <w:rsid w:val="23C4141B"/>
    <w:rsid w:val="24B2466D"/>
    <w:rsid w:val="253E6D2A"/>
    <w:rsid w:val="25E21C20"/>
    <w:rsid w:val="25F835C8"/>
    <w:rsid w:val="28D44D85"/>
    <w:rsid w:val="2CBC389C"/>
    <w:rsid w:val="2DEA76E7"/>
    <w:rsid w:val="2DFF3D8A"/>
    <w:rsid w:val="2F421DD5"/>
    <w:rsid w:val="2F56046A"/>
    <w:rsid w:val="30E15889"/>
    <w:rsid w:val="33057EB8"/>
    <w:rsid w:val="335D6289"/>
    <w:rsid w:val="33B97556"/>
    <w:rsid w:val="345F56B9"/>
    <w:rsid w:val="37070BF8"/>
    <w:rsid w:val="37A04810"/>
    <w:rsid w:val="38F8226F"/>
    <w:rsid w:val="39F5772F"/>
    <w:rsid w:val="3BF539A4"/>
    <w:rsid w:val="3C245ED1"/>
    <w:rsid w:val="3D2008B6"/>
    <w:rsid w:val="400C7290"/>
    <w:rsid w:val="414A0CE0"/>
    <w:rsid w:val="42D26717"/>
    <w:rsid w:val="454C3A93"/>
    <w:rsid w:val="4576272B"/>
    <w:rsid w:val="46D00BAB"/>
    <w:rsid w:val="48B87E46"/>
    <w:rsid w:val="48C7719B"/>
    <w:rsid w:val="4A557339"/>
    <w:rsid w:val="4B73697A"/>
    <w:rsid w:val="4D3D235D"/>
    <w:rsid w:val="4F020449"/>
    <w:rsid w:val="4F887017"/>
    <w:rsid w:val="504D0AE3"/>
    <w:rsid w:val="535A51B1"/>
    <w:rsid w:val="54317A2F"/>
    <w:rsid w:val="565551DC"/>
    <w:rsid w:val="56F92A62"/>
    <w:rsid w:val="5A130B6E"/>
    <w:rsid w:val="5A2A2B4A"/>
    <w:rsid w:val="5B357E68"/>
    <w:rsid w:val="5B3C2986"/>
    <w:rsid w:val="5D050651"/>
    <w:rsid w:val="5D8F7AEE"/>
    <w:rsid w:val="5F615FA6"/>
    <w:rsid w:val="634B5E1D"/>
    <w:rsid w:val="639E259B"/>
    <w:rsid w:val="642E6B65"/>
    <w:rsid w:val="687D6CA0"/>
    <w:rsid w:val="6AE71C41"/>
    <w:rsid w:val="6C900276"/>
    <w:rsid w:val="6D711757"/>
    <w:rsid w:val="6EF16B82"/>
    <w:rsid w:val="70D70E67"/>
    <w:rsid w:val="733537B3"/>
    <w:rsid w:val="758B095E"/>
    <w:rsid w:val="785A416B"/>
    <w:rsid w:val="78A86FB1"/>
    <w:rsid w:val="79C048DF"/>
    <w:rsid w:val="7E074687"/>
    <w:rsid w:val="7F547C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20" w:lineRule="atLeast"/>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spacing w:before="100" w:beforeAutospacing="1" w:after="100" w:afterAutospacing="1" w:line="240" w:lineRule="auto"/>
      <w:outlineLvl w:val="0"/>
    </w:pPr>
    <w:rPr>
      <w:rFonts w:ascii="宋体" w:hAnsi="宋体" w:eastAsia="宋体" w:cs="宋体"/>
      <w:kern w:val="36"/>
      <w:sz w:val="24"/>
      <w:szCs w:val="2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semiHidden/>
    <w:unhideWhenUsed/>
    <w:qFormat/>
    <w:uiPriority w:val="99"/>
    <w:pPr>
      <w:tabs>
        <w:tab w:val="center" w:pos="4153"/>
        <w:tab w:val="right" w:pos="8306"/>
      </w:tabs>
      <w:snapToGrid w:val="0"/>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5">
    <w:name w:val="Normal (Web)"/>
    <w:basedOn w:val="1"/>
    <w:semiHidden/>
    <w:unhideWhenUsed/>
    <w:qFormat/>
    <w:uiPriority w:val="99"/>
    <w:pPr>
      <w:spacing w:before="100" w:beforeAutospacing="1" w:after="100" w:afterAutospacing="1" w:line="240" w:lineRule="auto"/>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标题 1 Char"/>
    <w:basedOn w:val="7"/>
    <w:link w:val="2"/>
    <w:qFormat/>
    <w:uiPriority w:val="9"/>
    <w:rPr>
      <w:rFonts w:ascii="宋体" w:hAnsi="宋体" w:eastAsia="宋体" w:cs="宋体"/>
      <w:kern w:val="36"/>
      <w:sz w:val="24"/>
      <w:szCs w:val="24"/>
    </w:rPr>
  </w:style>
  <w:style w:type="paragraph" w:customStyle="1" w:styleId="10">
    <w:name w:val="reader-word-layer"/>
    <w:basedOn w:val="1"/>
    <w:qFormat/>
    <w:uiPriority w:val="0"/>
    <w:pPr>
      <w:spacing w:before="100" w:beforeAutospacing="1" w:after="100" w:afterAutospacing="1"/>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BB37D1-5270-424A-953A-323F2F64C546}">
  <ds:schemaRefs/>
</ds:datastoreItem>
</file>

<file path=docProps/app.xml><?xml version="1.0" encoding="utf-8"?>
<Properties xmlns="http://schemas.openxmlformats.org/officeDocument/2006/extended-properties" xmlns:vt="http://schemas.openxmlformats.org/officeDocument/2006/docPropsVTypes">
  <Template>Normal</Template>
  <Pages>14</Pages>
  <Words>5179</Words>
  <Characters>5222</Characters>
  <Lines>33</Lines>
  <Paragraphs>9</Paragraphs>
  <TotalTime>24</TotalTime>
  <ScaleCrop>false</ScaleCrop>
  <LinksUpToDate>false</LinksUpToDate>
  <CharactersWithSpaces>5637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2021-06-24T08:57:00Z</dcterms:created>
  <dc:creator>LYCSGL@outlook.com</dc:creator>
  <cp:lastModifiedBy>修齐治平</cp:lastModifiedBy>
  <cp:lastPrinted>2022-04-20T00:43:00Z</cp:lastPrinted>
  <dcterms:modified xsi:type="dcterms:W3CDTF">2022-04-20T07:13:30Z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0D59A6C28942405EAA3CD3BD2AF2742D</vt:lpwstr>
  </property>
</Properties>
</file>